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4531"/>
        <w:gridCol w:w="4531"/>
      </w:tblGrid>
      <w:tr w:rsidR="00133F5A" w:rsidRPr="00F558B9" w14:paraId="290FE4DE" w14:textId="77777777" w:rsidTr="00133F5A">
        <w:tc>
          <w:tcPr>
            <w:tcW w:w="4531" w:type="dxa"/>
          </w:tcPr>
          <w:p w14:paraId="0A372792" w14:textId="77777777" w:rsidR="00133F5A" w:rsidRPr="00CE2482" w:rsidRDefault="00133F5A" w:rsidP="00133F5A">
            <w:pPr>
              <w:jc w:val="center"/>
              <w:rPr>
                <w:b/>
                <w:bCs/>
                <w:sz w:val="32"/>
                <w:szCs w:val="32"/>
              </w:rPr>
            </w:pPr>
            <w:r w:rsidRPr="00CE2482">
              <w:rPr>
                <w:b/>
                <w:bCs/>
                <w:sz w:val="32"/>
                <w:szCs w:val="32"/>
              </w:rPr>
              <w:t>Geheimhaltungsvereinbarung</w:t>
            </w:r>
          </w:p>
          <w:p w14:paraId="4A959CD5" w14:textId="77777777" w:rsidR="00133F5A" w:rsidRPr="00CE2482" w:rsidRDefault="00133F5A" w:rsidP="00133F5A">
            <w:pPr>
              <w:jc w:val="center"/>
            </w:pPr>
          </w:p>
          <w:p w14:paraId="00F5CC1B" w14:textId="0C26E04A" w:rsidR="00133F5A" w:rsidRPr="00CE2482" w:rsidRDefault="00133F5A" w:rsidP="00133F5A">
            <w:pPr>
              <w:jc w:val="center"/>
            </w:pPr>
            <w:r w:rsidRPr="00CE2482">
              <w:t>zwischen</w:t>
            </w:r>
          </w:p>
          <w:p w14:paraId="059975C6" w14:textId="77777777" w:rsidR="00133F5A" w:rsidRPr="00CE2482" w:rsidRDefault="00133F5A" w:rsidP="00133F5A">
            <w:pPr>
              <w:jc w:val="center"/>
            </w:pPr>
          </w:p>
          <w:p w14:paraId="70A3E6E5" w14:textId="77777777" w:rsidR="00133F5A" w:rsidRPr="00CE2482" w:rsidRDefault="00133F5A" w:rsidP="00133F5A">
            <w:pPr>
              <w:jc w:val="center"/>
              <w:rPr>
                <w:highlight w:val="yellow"/>
              </w:rPr>
            </w:pPr>
            <w:r w:rsidRPr="00CE2482">
              <w:rPr>
                <w:highlight w:val="yellow"/>
              </w:rPr>
              <w:t>X-Unternehmen</w:t>
            </w:r>
          </w:p>
          <w:p w14:paraId="5ADDDD25" w14:textId="4A772A35" w:rsidR="00133F5A" w:rsidRPr="00CE2482" w:rsidRDefault="00133F5A" w:rsidP="00133F5A">
            <w:pPr>
              <w:jc w:val="center"/>
            </w:pPr>
            <w:r w:rsidRPr="00CE2482">
              <w:rPr>
                <w:highlight w:val="yellow"/>
              </w:rPr>
              <w:t>[Adresse, Register]</w:t>
            </w:r>
          </w:p>
          <w:p w14:paraId="589B1D5A" w14:textId="77777777" w:rsidR="00133F5A" w:rsidRPr="00CE2482" w:rsidRDefault="00133F5A" w:rsidP="00133F5A">
            <w:pPr>
              <w:jc w:val="center"/>
            </w:pPr>
          </w:p>
          <w:p w14:paraId="0C79C6DC" w14:textId="77777777" w:rsidR="00133F5A" w:rsidRPr="00CE2482" w:rsidRDefault="00133F5A" w:rsidP="00133F5A">
            <w:pPr>
              <w:jc w:val="right"/>
            </w:pPr>
            <w:r w:rsidRPr="00CE2482">
              <w:t>(nachfolgend „</w:t>
            </w:r>
            <w:r w:rsidRPr="00CE2482">
              <w:rPr>
                <w:b/>
                <w:bCs/>
                <w:highlight w:val="yellow"/>
              </w:rPr>
              <w:t>X</w:t>
            </w:r>
            <w:r w:rsidRPr="00CE2482">
              <w:t>“ genannt)</w:t>
            </w:r>
          </w:p>
          <w:p w14:paraId="16D44EFF" w14:textId="77777777" w:rsidR="00133F5A" w:rsidRPr="00CE2482" w:rsidRDefault="00133F5A" w:rsidP="00133F5A">
            <w:pPr>
              <w:jc w:val="center"/>
            </w:pPr>
          </w:p>
          <w:p w14:paraId="36CEA769" w14:textId="16B10AA6" w:rsidR="00133F5A" w:rsidRPr="00CE2482" w:rsidRDefault="00133F5A" w:rsidP="00133F5A">
            <w:pPr>
              <w:jc w:val="center"/>
            </w:pPr>
            <w:r w:rsidRPr="00CE2482">
              <w:t>und</w:t>
            </w:r>
          </w:p>
          <w:p w14:paraId="6685365D" w14:textId="77777777" w:rsidR="00133F5A" w:rsidRPr="00CE2482" w:rsidRDefault="00133F5A" w:rsidP="00133F5A">
            <w:pPr>
              <w:jc w:val="center"/>
            </w:pPr>
          </w:p>
          <w:p w14:paraId="30F9378B" w14:textId="77777777" w:rsidR="00133F5A" w:rsidRPr="00CE2482" w:rsidRDefault="00133F5A" w:rsidP="00133F5A">
            <w:pPr>
              <w:jc w:val="center"/>
              <w:rPr>
                <w:highlight w:val="yellow"/>
              </w:rPr>
            </w:pPr>
            <w:r w:rsidRPr="00CE2482">
              <w:rPr>
                <w:highlight w:val="yellow"/>
              </w:rPr>
              <w:t>Y-Unternehmen</w:t>
            </w:r>
          </w:p>
          <w:p w14:paraId="63D4A583" w14:textId="20F24C90" w:rsidR="00133F5A" w:rsidRPr="00CE2482" w:rsidRDefault="00133F5A" w:rsidP="00133F5A">
            <w:pPr>
              <w:jc w:val="center"/>
            </w:pPr>
            <w:r w:rsidRPr="00CE2482">
              <w:rPr>
                <w:highlight w:val="yellow"/>
              </w:rPr>
              <w:t>[Adresse, Register]</w:t>
            </w:r>
          </w:p>
          <w:p w14:paraId="0A6FE404" w14:textId="77777777" w:rsidR="00133F5A" w:rsidRPr="00CE2482" w:rsidRDefault="00133F5A" w:rsidP="00133F5A">
            <w:pPr>
              <w:jc w:val="center"/>
            </w:pPr>
          </w:p>
          <w:p w14:paraId="6FDE8082" w14:textId="18BD423D" w:rsidR="00133F5A" w:rsidRPr="00CE2482" w:rsidRDefault="00133F5A" w:rsidP="00133F5A">
            <w:pPr>
              <w:jc w:val="right"/>
            </w:pPr>
            <w:r w:rsidRPr="00CE2482">
              <w:t>(nachfolgend „</w:t>
            </w:r>
            <w:r w:rsidRPr="00CE2482">
              <w:rPr>
                <w:b/>
                <w:bCs/>
                <w:highlight w:val="yellow"/>
              </w:rPr>
              <w:t>Y</w:t>
            </w:r>
            <w:r w:rsidRPr="00CE2482">
              <w:t>“ genannt)</w:t>
            </w:r>
          </w:p>
          <w:p w14:paraId="2FA2DC0D" w14:textId="77777777" w:rsidR="00910307" w:rsidRPr="00CE2482" w:rsidRDefault="00910307" w:rsidP="00133F5A">
            <w:pPr>
              <w:jc w:val="right"/>
            </w:pPr>
          </w:p>
          <w:p w14:paraId="59A22DE4" w14:textId="6948FBA7" w:rsidR="00133F5A" w:rsidRPr="00910307" w:rsidRDefault="00133F5A" w:rsidP="00133F5A">
            <w:pPr>
              <w:jc w:val="right"/>
            </w:pPr>
            <w:r w:rsidRPr="00910307">
              <w:t>(X und Y im Folgenden einzeln als „</w:t>
            </w:r>
            <w:r w:rsidRPr="00910307">
              <w:rPr>
                <w:b/>
                <w:bCs/>
              </w:rPr>
              <w:t>Partei</w:t>
            </w:r>
            <w:r w:rsidRPr="00910307">
              <w:t>“ und</w:t>
            </w:r>
            <w:r w:rsidR="00910307" w:rsidRPr="00910307">
              <w:t xml:space="preserve"> </w:t>
            </w:r>
            <w:r w:rsidRPr="00910307">
              <w:t>gemeinsam als „</w:t>
            </w:r>
            <w:r w:rsidRPr="00910307">
              <w:rPr>
                <w:b/>
                <w:bCs/>
              </w:rPr>
              <w:t>Parteien</w:t>
            </w:r>
            <w:r w:rsidRPr="00910307">
              <w:t>“ bezeichnet)</w:t>
            </w:r>
          </w:p>
        </w:tc>
        <w:tc>
          <w:tcPr>
            <w:tcW w:w="4531" w:type="dxa"/>
          </w:tcPr>
          <w:p w14:paraId="51D870DA" w14:textId="77777777" w:rsidR="00133F5A" w:rsidRPr="00587706" w:rsidRDefault="00133F5A" w:rsidP="00133F5A">
            <w:pPr>
              <w:jc w:val="center"/>
              <w:rPr>
                <w:b/>
                <w:bCs/>
                <w:sz w:val="32"/>
                <w:szCs w:val="32"/>
                <w:lang w:val="en-US"/>
              </w:rPr>
            </w:pPr>
            <w:r w:rsidRPr="00587706">
              <w:rPr>
                <w:b/>
                <w:bCs/>
                <w:sz w:val="32"/>
                <w:szCs w:val="32"/>
                <w:lang w:val="en-US"/>
              </w:rPr>
              <w:t>Non-Disclosure Agreement</w:t>
            </w:r>
          </w:p>
          <w:p w14:paraId="44010AB5" w14:textId="77777777" w:rsidR="00133F5A" w:rsidRDefault="00133F5A" w:rsidP="00133F5A">
            <w:pPr>
              <w:jc w:val="center"/>
              <w:rPr>
                <w:lang w:val="en-US"/>
              </w:rPr>
            </w:pPr>
          </w:p>
          <w:p w14:paraId="776E3987" w14:textId="2B96870A" w:rsidR="00133F5A" w:rsidRDefault="00133F5A" w:rsidP="00133F5A">
            <w:pPr>
              <w:jc w:val="center"/>
              <w:rPr>
                <w:lang w:val="en-US"/>
              </w:rPr>
            </w:pPr>
            <w:r>
              <w:rPr>
                <w:lang w:val="en-US"/>
              </w:rPr>
              <w:t>b</w:t>
            </w:r>
            <w:r w:rsidRPr="00587706">
              <w:rPr>
                <w:lang w:val="en-US"/>
              </w:rPr>
              <w:t>etween</w:t>
            </w:r>
          </w:p>
          <w:p w14:paraId="64F7C67D" w14:textId="77777777" w:rsidR="00133F5A" w:rsidRPr="00587706" w:rsidRDefault="00133F5A" w:rsidP="00133F5A">
            <w:pPr>
              <w:jc w:val="center"/>
              <w:rPr>
                <w:lang w:val="en-US"/>
              </w:rPr>
            </w:pPr>
          </w:p>
          <w:p w14:paraId="042B866A" w14:textId="14D0512D" w:rsidR="00133F5A" w:rsidRPr="00910307" w:rsidRDefault="00133F5A" w:rsidP="00133F5A">
            <w:pPr>
              <w:jc w:val="center"/>
              <w:rPr>
                <w:highlight w:val="yellow"/>
                <w:lang w:val="en-US"/>
              </w:rPr>
            </w:pPr>
            <w:r w:rsidRPr="00910307">
              <w:rPr>
                <w:highlight w:val="yellow"/>
                <w:lang w:val="en-US"/>
              </w:rPr>
              <w:t>X-Company</w:t>
            </w:r>
          </w:p>
          <w:p w14:paraId="0FBBA788" w14:textId="48C7678B" w:rsidR="00133F5A" w:rsidRDefault="00133F5A" w:rsidP="00133F5A">
            <w:pPr>
              <w:jc w:val="center"/>
              <w:rPr>
                <w:lang w:val="en-US"/>
              </w:rPr>
            </w:pPr>
            <w:r w:rsidRPr="00910307">
              <w:rPr>
                <w:highlight w:val="yellow"/>
                <w:lang w:val="en-US"/>
              </w:rPr>
              <w:t>[address, register]</w:t>
            </w:r>
          </w:p>
          <w:p w14:paraId="24DC2254" w14:textId="77777777" w:rsidR="00133F5A" w:rsidRPr="00587706" w:rsidRDefault="00133F5A" w:rsidP="00133F5A">
            <w:pPr>
              <w:jc w:val="center"/>
              <w:rPr>
                <w:lang w:val="en-US"/>
              </w:rPr>
            </w:pPr>
          </w:p>
          <w:p w14:paraId="2D16D8AF" w14:textId="77777777" w:rsidR="00133F5A" w:rsidRPr="00587706" w:rsidRDefault="00133F5A" w:rsidP="00133F5A">
            <w:pPr>
              <w:jc w:val="right"/>
              <w:rPr>
                <w:lang w:val="en-US"/>
              </w:rPr>
            </w:pPr>
            <w:r w:rsidRPr="00587706">
              <w:rPr>
                <w:lang w:val="en-US"/>
              </w:rPr>
              <w:t>(hereinafter referred to as “</w:t>
            </w:r>
            <w:r w:rsidRPr="00910307">
              <w:rPr>
                <w:b/>
                <w:bCs/>
                <w:highlight w:val="yellow"/>
                <w:lang w:val="en-US"/>
              </w:rPr>
              <w:t>X</w:t>
            </w:r>
            <w:r w:rsidRPr="00587706">
              <w:rPr>
                <w:lang w:val="en-US"/>
              </w:rPr>
              <w:t>”)</w:t>
            </w:r>
          </w:p>
          <w:p w14:paraId="0B849248" w14:textId="77777777" w:rsidR="00133F5A" w:rsidRDefault="00133F5A" w:rsidP="00133F5A">
            <w:pPr>
              <w:jc w:val="center"/>
              <w:rPr>
                <w:lang w:val="en-US"/>
              </w:rPr>
            </w:pPr>
          </w:p>
          <w:p w14:paraId="608387F7" w14:textId="79954B86" w:rsidR="00133F5A" w:rsidRDefault="00133F5A" w:rsidP="00133F5A">
            <w:pPr>
              <w:jc w:val="center"/>
              <w:rPr>
                <w:lang w:val="en-US"/>
              </w:rPr>
            </w:pPr>
            <w:r>
              <w:rPr>
                <w:lang w:val="en-US"/>
              </w:rPr>
              <w:t>a</w:t>
            </w:r>
            <w:r w:rsidRPr="00587706">
              <w:rPr>
                <w:lang w:val="en-US"/>
              </w:rPr>
              <w:t>nd</w:t>
            </w:r>
          </w:p>
          <w:p w14:paraId="475B8C30" w14:textId="77777777" w:rsidR="00133F5A" w:rsidRPr="00587706" w:rsidRDefault="00133F5A" w:rsidP="00133F5A">
            <w:pPr>
              <w:jc w:val="center"/>
              <w:rPr>
                <w:lang w:val="en-US"/>
              </w:rPr>
            </w:pPr>
          </w:p>
          <w:p w14:paraId="3103F921" w14:textId="77777777" w:rsidR="00133F5A" w:rsidRPr="00910307" w:rsidRDefault="00133F5A" w:rsidP="00133F5A">
            <w:pPr>
              <w:jc w:val="center"/>
              <w:rPr>
                <w:highlight w:val="yellow"/>
                <w:lang w:val="en-US"/>
              </w:rPr>
            </w:pPr>
            <w:r w:rsidRPr="00910307">
              <w:rPr>
                <w:highlight w:val="yellow"/>
                <w:lang w:val="en-US"/>
              </w:rPr>
              <w:t>Y-Company</w:t>
            </w:r>
          </w:p>
          <w:p w14:paraId="00793E22" w14:textId="6F7F53F4" w:rsidR="00133F5A" w:rsidRDefault="00133F5A" w:rsidP="00133F5A">
            <w:pPr>
              <w:jc w:val="center"/>
              <w:rPr>
                <w:lang w:val="en-US"/>
              </w:rPr>
            </w:pPr>
            <w:r w:rsidRPr="00910307">
              <w:rPr>
                <w:highlight w:val="yellow"/>
                <w:lang w:val="en-US"/>
              </w:rPr>
              <w:t>[address, register]</w:t>
            </w:r>
          </w:p>
          <w:p w14:paraId="02C4B6A6" w14:textId="77777777" w:rsidR="00133F5A" w:rsidRPr="00587706" w:rsidRDefault="00133F5A" w:rsidP="00133F5A">
            <w:pPr>
              <w:jc w:val="center"/>
              <w:rPr>
                <w:lang w:val="en-US"/>
              </w:rPr>
            </w:pPr>
          </w:p>
          <w:p w14:paraId="46515B58" w14:textId="75B10D56" w:rsidR="00133F5A" w:rsidRDefault="00133F5A" w:rsidP="00133F5A">
            <w:pPr>
              <w:jc w:val="right"/>
              <w:rPr>
                <w:lang w:val="en-US"/>
              </w:rPr>
            </w:pPr>
            <w:r w:rsidRPr="00587706">
              <w:rPr>
                <w:lang w:val="en-US"/>
              </w:rPr>
              <w:t>(hereinafter referred to as “</w:t>
            </w:r>
            <w:r w:rsidRPr="00910307">
              <w:rPr>
                <w:b/>
                <w:bCs/>
                <w:highlight w:val="yellow"/>
                <w:lang w:val="en-US"/>
              </w:rPr>
              <w:t>Y</w:t>
            </w:r>
            <w:r w:rsidRPr="00587706">
              <w:rPr>
                <w:lang w:val="en-US"/>
              </w:rPr>
              <w:t>”)</w:t>
            </w:r>
          </w:p>
          <w:p w14:paraId="2459812C" w14:textId="77777777" w:rsidR="00910307" w:rsidRPr="00587706" w:rsidRDefault="00910307" w:rsidP="00133F5A">
            <w:pPr>
              <w:jc w:val="right"/>
              <w:rPr>
                <w:lang w:val="en-US"/>
              </w:rPr>
            </w:pPr>
          </w:p>
          <w:p w14:paraId="3A2A1344" w14:textId="77777777" w:rsidR="00133F5A" w:rsidRPr="00587706" w:rsidRDefault="00133F5A" w:rsidP="00133F5A">
            <w:pPr>
              <w:jc w:val="right"/>
              <w:rPr>
                <w:lang w:val="en-US"/>
              </w:rPr>
            </w:pPr>
            <w:r w:rsidRPr="00587706">
              <w:rPr>
                <w:lang w:val="en-US"/>
              </w:rPr>
              <w:t>(X and Y hereinafter individually referred to as “</w:t>
            </w:r>
            <w:r w:rsidRPr="00133F5A">
              <w:rPr>
                <w:b/>
                <w:bCs/>
                <w:lang w:val="en-US"/>
              </w:rPr>
              <w:t>Party</w:t>
            </w:r>
            <w:r w:rsidRPr="00587706">
              <w:rPr>
                <w:lang w:val="en-US"/>
              </w:rPr>
              <w:t>” and collectively as “</w:t>
            </w:r>
            <w:r w:rsidRPr="00133F5A">
              <w:rPr>
                <w:b/>
                <w:bCs/>
                <w:lang w:val="en-US"/>
              </w:rPr>
              <w:t>Parties</w:t>
            </w:r>
            <w:r w:rsidRPr="00587706">
              <w:rPr>
                <w:lang w:val="en-US"/>
              </w:rPr>
              <w:t>”)</w:t>
            </w:r>
          </w:p>
          <w:p w14:paraId="3DC77CEA" w14:textId="77777777" w:rsidR="00133F5A" w:rsidRDefault="00133F5A" w:rsidP="00587706">
            <w:pPr>
              <w:jc w:val="center"/>
              <w:rPr>
                <w:b/>
                <w:bCs/>
                <w:sz w:val="32"/>
                <w:szCs w:val="32"/>
                <w:lang w:val="en-US"/>
              </w:rPr>
            </w:pPr>
          </w:p>
        </w:tc>
      </w:tr>
      <w:tr w:rsidR="00282500" w:rsidRPr="00F558B9" w14:paraId="25F1833E" w14:textId="77777777" w:rsidTr="00133F5A">
        <w:tc>
          <w:tcPr>
            <w:tcW w:w="4531" w:type="dxa"/>
          </w:tcPr>
          <w:p w14:paraId="5EDB3CA5" w14:textId="77777777" w:rsidR="00282500" w:rsidRPr="00282500" w:rsidRDefault="00282500" w:rsidP="00282500">
            <w:pPr>
              <w:jc w:val="both"/>
              <w:rPr>
                <w:b/>
                <w:bCs/>
                <w:lang w:val="en-US"/>
              </w:rPr>
            </w:pPr>
          </w:p>
        </w:tc>
        <w:tc>
          <w:tcPr>
            <w:tcW w:w="4531" w:type="dxa"/>
          </w:tcPr>
          <w:p w14:paraId="1BB265A1" w14:textId="77777777" w:rsidR="00282500" w:rsidRPr="00587706" w:rsidRDefault="00282500" w:rsidP="00133F5A">
            <w:pPr>
              <w:rPr>
                <w:b/>
                <w:bCs/>
                <w:lang w:val="en-US"/>
              </w:rPr>
            </w:pPr>
          </w:p>
        </w:tc>
      </w:tr>
      <w:tr w:rsidR="00282500" w14:paraId="77088B2F" w14:textId="77777777" w:rsidTr="00133F5A">
        <w:tc>
          <w:tcPr>
            <w:tcW w:w="4531" w:type="dxa"/>
          </w:tcPr>
          <w:p w14:paraId="6BD02BE7" w14:textId="2C0E894C" w:rsidR="00282500" w:rsidRPr="00282500" w:rsidRDefault="00282500" w:rsidP="00282500">
            <w:pPr>
              <w:jc w:val="both"/>
              <w:rPr>
                <w:b/>
                <w:bCs/>
                <w:lang w:val="en-US"/>
              </w:rPr>
            </w:pPr>
            <w:r>
              <w:rPr>
                <w:b/>
                <w:bCs/>
                <w:lang w:val="en-US"/>
              </w:rPr>
              <w:t>Präambel</w:t>
            </w:r>
          </w:p>
        </w:tc>
        <w:tc>
          <w:tcPr>
            <w:tcW w:w="4531" w:type="dxa"/>
          </w:tcPr>
          <w:p w14:paraId="2C31369A" w14:textId="73EF703F" w:rsidR="00282500" w:rsidRPr="00587706" w:rsidRDefault="00282500" w:rsidP="00133F5A">
            <w:pPr>
              <w:rPr>
                <w:b/>
                <w:bCs/>
                <w:lang w:val="en-US"/>
              </w:rPr>
            </w:pPr>
            <w:r>
              <w:rPr>
                <w:b/>
                <w:bCs/>
                <w:lang w:val="en-US"/>
              </w:rPr>
              <w:t>Preamble</w:t>
            </w:r>
          </w:p>
        </w:tc>
      </w:tr>
      <w:tr w:rsidR="00282500" w14:paraId="4E371FC8" w14:textId="77777777" w:rsidTr="00133F5A">
        <w:tc>
          <w:tcPr>
            <w:tcW w:w="4531" w:type="dxa"/>
          </w:tcPr>
          <w:p w14:paraId="5AF80FD1" w14:textId="77777777" w:rsidR="00282500" w:rsidRPr="00282500" w:rsidRDefault="00282500" w:rsidP="00282500">
            <w:pPr>
              <w:jc w:val="both"/>
              <w:rPr>
                <w:b/>
                <w:bCs/>
                <w:lang w:val="en-US"/>
              </w:rPr>
            </w:pPr>
          </w:p>
        </w:tc>
        <w:tc>
          <w:tcPr>
            <w:tcW w:w="4531" w:type="dxa"/>
          </w:tcPr>
          <w:p w14:paraId="7983BEAE" w14:textId="77777777" w:rsidR="00282500" w:rsidRPr="00587706" w:rsidRDefault="00282500" w:rsidP="00133F5A">
            <w:pPr>
              <w:rPr>
                <w:b/>
                <w:bCs/>
                <w:lang w:val="en-US"/>
              </w:rPr>
            </w:pPr>
          </w:p>
        </w:tc>
      </w:tr>
      <w:tr w:rsidR="00133F5A" w:rsidRPr="00F558B9" w14:paraId="25A6652D" w14:textId="77777777" w:rsidTr="00133F5A">
        <w:tc>
          <w:tcPr>
            <w:tcW w:w="4531" w:type="dxa"/>
          </w:tcPr>
          <w:p w14:paraId="7EDEAEB8" w14:textId="281E0EEE" w:rsidR="00282500" w:rsidRDefault="00282500" w:rsidP="00282500">
            <w:pPr>
              <w:jc w:val="both"/>
            </w:pPr>
            <w:r w:rsidRPr="00910307">
              <w:rPr>
                <w:highlight w:val="yellow"/>
              </w:rPr>
              <w:t>[</w:t>
            </w:r>
            <w:r w:rsidRPr="00910307">
              <w:rPr>
                <w:i/>
                <w:iCs/>
                <w:highlight w:val="yellow"/>
              </w:rPr>
              <w:t>Kurze Beschreibung des Geschäftsschwerpunkts von X und Y</w:t>
            </w:r>
            <w:r w:rsidRPr="00910307">
              <w:rPr>
                <w:highlight w:val="yellow"/>
              </w:rPr>
              <w:t>]</w:t>
            </w:r>
          </w:p>
          <w:p w14:paraId="242F8672" w14:textId="77777777" w:rsidR="00282500" w:rsidRPr="00282500" w:rsidRDefault="00282500" w:rsidP="00282500">
            <w:pPr>
              <w:jc w:val="both"/>
            </w:pPr>
          </w:p>
          <w:p w14:paraId="67525033" w14:textId="490DDFC5" w:rsidR="00282500" w:rsidRPr="00282500" w:rsidRDefault="00282500" w:rsidP="00282500">
            <w:pPr>
              <w:jc w:val="both"/>
            </w:pPr>
            <w:r w:rsidRPr="00282500">
              <w:t>Die Parteien beabsichtigen, eine mögliche geschäftliche Zusammenarbeit zu sondieren, und zwar in Bezug auf</w:t>
            </w:r>
            <w:r>
              <w:t xml:space="preserve"> </w:t>
            </w:r>
            <w:r w:rsidRPr="00910307">
              <w:rPr>
                <w:highlight w:val="yellow"/>
              </w:rPr>
              <w:t>[</w:t>
            </w:r>
            <w:r w:rsidRPr="00910307">
              <w:rPr>
                <w:i/>
                <w:iCs/>
                <w:highlight w:val="yellow"/>
              </w:rPr>
              <w:t>kurze Beschreibung der Zusammenarbeit, z. B. Projektname, Lieferungen, Leistungen oder zu erwerbende Produkte</w:t>
            </w:r>
            <w:r w:rsidRPr="00910307">
              <w:rPr>
                <w:highlight w:val="yellow"/>
              </w:rPr>
              <w:t>]</w:t>
            </w:r>
            <w:r>
              <w:t xml:space="preserve"> </w:t>
            </w:r>
            <w:r w:rsidRPr="00282500">
              <w:t>und ggf. diese Zusammenarbeit im Anschluss zu realisieren (nachfolgend als „</w:t>
            </w:r>
            <w:r w:rsidRPr="00282500">
              <w:rPr>
                <w:b/>
                <w:bCs/>
              </w:rPr>
              <w:t>Zweck</w:t>
            </w:r>
            <w:r w:rsidRPr="00282500">
              <w:t>“ bezeichnet).</w:t>
            </w:r>
          </w:p>
          <w:p w14:paraId="7B54549E" w14:textId="7A0B1BC9" w:rsidR="00133F5A" w:rsidRDefault="00282500" w:rsidP="00282500">
            <w:pPr>
              <w:jc w:val="both"/>
            </w:pPr>
            <w:r w:rsidRPr="00282500">
              <w:t>In Bezug auf diese Aktivitäten wird davon ausgegangen, dass die Parteien einander möglicherweise Zugang zu vertraulichen Informationen gewähren. Um den Missbrauch solcher vertraulichen Informationen auszuschließen, vereinbaren die Parteien diese Geheimhaltungsvereinbarung (nachfolgend als „</w:t>
            </w:r>
            <w:r w:rsidRPr="00282500">
              <w:rPr>
                <w:b/>
                <w:bCs/>
              </w:rPr>
              <w:t>Vereinbarung</w:t>
            </w:r>
            <w:r w:rsidRPr="00282500">
              <w:t>“ bezeichnet).</w:t>
            </w:r>
          </w:p>
          <w:p w14:paraId="1735ED1A" w14:textId="0AD5B453" w:rsidR="00BE113D" w:rsidRDefault="00BE113D" w:rsidP="00282500">
            <w:pPr>
              <w:jc w:val="both"/>
            </w:pPr>
          </w:p>
          <w:p w14:paraId="43737845" w14:textId="1DB0DD02" w:rsidR="00BE113D" w:rsidRDefault="00BE113D" w:rsidP="00282500">
            <w:pPr>
              <w:jc w:val="both"/>
            </w:pPr>
            <w:commentRangeStart w:id="0"/>
            <w:r w:rsidRPr="00BE113D">
              <w:rPr>
                <w:highlight w:val="yellow"/>
              </w:rPr>
              <w:t>Die</w:t>
            </w:r>
            <w:commentRangeEnd w:id="0"/>
            <w:r w:rsidR="00FB59AC">
              <w:rPr>
                <w:rStyle w:val="Kommentarzeichen"/>
              </w:rPr>
              <w:commentReference w:id="0"/>
            </w:r>
            <w:r w:rsidRPr="00BE113D">
              <w:rPr>
                <w:highlight w:val="yellow"/>
              </w:rPr>
              <w:t xml:space="preserve"> deutsche Version dieser Vertraulichkeitsvereinbarung ist maßgeblich, die englische Übersetzung dient nur zu Informationszwecken.</w:t>
            </w:r>
          </w:p>
          <w:p w14:paraId="61CBD38A" w14:textId="6B5D74BD" w:rsidR="0015140E" w:rsidRPr="00282500" w:rsidRDefault="0015140E" w:rsidP="00282500">
            <w:pPr>
              <w:jc w:val="both"/>
            </w:pPr>
          </w:p>
        </w:tc>
        <w:tc>
          <w:tcPr>
            <w:tcW w:w="4531" w:type="dxa"/>
          </w:tcPr>
          <w:p w14:paraId="3E0BFC3C" w14:textId="4E458FEA" w:rsidR="00133F5A" w:rsidRDefault="00133F5A" w:rsidP="00282500">
            <w:pPr>
              <w:jc w:val="both"/>
              <w:rPr>
                <w:i/>
                <w:iCs/>
                <w:lang w:val="en-US"/>
              </w:rPr>
            </w:pPr>
            <w:r w:rsidRPr="00910307">
              <w:rPr>
                <w:highlight w:val="yellow"/>
                <w:lang w:val="en-US"/>
              </w:rPr>
              <w:t>[</w:t>
            </w:r>
            <w:r w:rsidRPr="00910307">
              <w:rPr>
                <w:i/>
                <w:iCs/>
                <w:highlight w:val="yellow"/>
                <w:lang w:val="en-US"/>
              </w:rPr>
              <w:t>short description of business focus of X and Y]</w:t>
            </w:r>
          </w:p>
          <w:p w14:paraId="5DAEEF4E" w14:textId="1B1F6160" w:rsidR="00282500" w:rsidRDefault="00282500" w:rsidP="00282500">
            <w:pPr>
              <w:jc w:val="both"/>
              <w:rPr>
                <w:i/>
                <w:iCs/>
                <w:lang w:val="en-US"/>
              </w:rPr>
            </w:pPr>
          </w:p>
          <w:p w14:paraId="1DE751C8" w14:textId="77777777" w:rsidR="00282500" w:rsidRPr="00587706" w:rsidRDefault="00282500" w:rsidP="00282500">
            <w:pPr>
              <w:jc w:val="both"/>
              <w:rPr>
                <w:lang w:val="en-US"/>
              </w:rPr>
            </w:pPr>
          </w:p>
          <w:p w14:paraId="7F5DC0D5" w14:textId="77777777" w:rsidR="00282500" w:rsidRDefault="00133F5A" w:rsidP="00282500">
            <w:pPr>
              <w:jc w:val="both"/>
              <w:rPr>
                <w:lang w:val="en-US"/>
              </w:rPr>
            </w:pPr>
            <w:r w:rsidRPr="00587706">
              <w:rPr>
                <w:lang w:val="en-US"/>
              </w:rPr>
              <w:t xml:space="preserve">The Parties intend to evaluate a potential business collaboration concerning </w:t>
            </w:r>
            <w:r w:rsidRPr="00910307">
              <w:rPr>
                <w:highlight w:val="yellow"/>
                <w:lang w:val="en-US"/>
              </w:rPr>
              <w:t>[</w:t>
            </w:r>
            <w:r w:rsidRPr="00910307">
              <w:rPr>
                <w:i/>
                <w:iCs/>
                <w:highlight w:val="yellow"/>
                <w:lang w:val="en-US"/>
              </w:rPr>
              <w:t>short</w:t>
            </w:r>
            <w:r w:rsidR="00282500" w:rsidRPr="00910307">
              <w:rPr>
                <w:i/>
                <w:iCs/>
                <w:highlight w:val="yellow"/>
                <w:lang w:val="en-US"/>
              </w:rPr>
              <w:t xml:space="preserve"> </w:t>
            </w:r>
            <w:r w:rsidRPr="00910307">
              <w:rPr>
                <w:i/>
                <w:iCs/>
                <w:highlight w:val="yellow"/>
                <w:lang w:val="en-US"/>
              </w:rPr>
              <w:t>description of collaboration, e.g. project name or products to be purchased</w:t>
            </w:r>
            <w:r w:rsidRPr="00910307">
              <w:rPr>
                <w:highlight w:val="yellow"/>
                <w:lang w:val="en-US"/>
              </w:rPr>
              <w:t>]</w:t>
            </w:r>
            <w:r w:rsidRPr="00587706">
              <w:rPr>
                <w:lang w:val="en-US"/>
              </w:rPr>
              <w:t xml:space="preserve"> and possibly</w:t>
            </w:r>
            <w:r w:rsidR="00282500">
              <w:rPr>
                <w:lang w:val="en-US"/>
              </w:rPr>
              <w:t xml:space="preserve"> </w:t>
            </w:r>
            <w:r w:rsidRPr="00587706">
              <w:rPr>
                <w:lang w:val="en-US"/>
              </w:rPr>
              <w:t>implement such collaboration (hereinafter referred to as the “</w:t>
            </w:r>
            <w:r w:rsidRPr="00587706">
              <w:rPr>
                <w:b/>
                <w:bCs/>
                <w:lang w:val="en-US"/>
              </w:rPr>
              <w:t>Purpose</w:t>
            </w:r>
            <w:r w:rsidRPr="00587706">
              <w:rPr>
                <w:lang w:val="en-US"/>
              </w:rPr>
              <w:t xml:space="preserve">”). </w:t>
            </w:r>
          </w:p>
          <w:p w14:paraId="26CA83E7" w14:textId="4E391815" w:rsidR="00133F5A" w:rsidRDefault="00133F5A" w:rsidP="00282500">
            <w:pPr>
              <w:jc w:val="both"/>
              <w:rPr>
                <w:lang w:val="en-US"/>
              </w:rPr>
            </w:pPr>
            <w:r w:rsidRPr="00587706">
              <w:rPr>
                <w:lang w:val="en-US"/>
              </w:rPr>
              <w:t>With respect to such</w:t>
            </w:r>
            <w:r w:rsidR="00282500">
              <w:rPr>
                <w:lang w:val="en-US"/>
              </w:rPr>
              <w:t xml:space="preserve"> </w:t>
            </w:r>
            <w:r w:rsidRPr="00587706">
              <w:rPr>
                <w:lang w:val="en-US"/>
              </w:rPr>
              <w:t>activities, it is anticipated that the Parties may disclose confidential information of any nature</w:t>
            </w:r>
            <w:r w:rsidR="00282500">
              <w:rPr>
                <w:lang w:val="en-US"/>
              </w:rPr>
              <w:t xml:space="preserve"> </w:t>
            </w:r>
            <w:r w:rsidRPr="00587706">
              <w:rPr>
                <w:lang w:val="en-US"/>
              </w:rPr>
              <w:t>to each other. In order to eliminate the possibility of misuse of such confidential information,</w:t>
            </w:r>
            <w:r w:rsidR="00282500">
              <w:rPr>
                <w:lang w:val="en-US"/>
              </w:rPr>
              <w:t xml:space="preserve"> </w:t>
            </w:r>
            <w:r w:rsidRPr="00587706">
              <w:rPr>
                <w:lang w:val="en-US"/>
              </w:rPr>
              <w:t>the Parties hereby agree and enter into this Non-Disclosure Agreement (hereinafter referred</w:t>
            </w:r>
            <w:r w:rsidR="00282500">
              <w:rPr>
                <w:lang w:val="en-US"/>
              </w:rPr>
              <w:t xml:space="preserve"> </w:t>
            </w:r>
            <w:r w:rsidRPr="00587706">
              <w:rPr>
                <w:lang w:val="en-US"/>
              </w:rPr>
              <w:t>to as the “</w:t>
            </w:r>
            <w:r w:rsidRPr="00587706">
              <w:rPr>
                <w:b/>
                <w:bCs/>
                <w:lang w:val="en-US"/>
              </w:rPr>
              <w:t>Agreement</w:t>
            </w:r>
            <w:r w:rsidRPr="00587706">
              <w:rPr>
                <w:lang w:val="en-US"/>
              </w:rPr>
              <w:t>”):</w:t>
            </w:r>
          </w:p>
          <w:p w14:paraId="267497CB" w14:textId="77777777" w:rsidR="00133F5A" w:rsidRPr="00BE113D" w:rsidRDefault="00133F5A" w:rsidP="00BE113D">
            <w:pPr>
              <w:jc w:val="both"/>
              <w:rPr>
                <w:lang w:val="en-US"/>
              </w:rPr>
            </w:pPr>
          </w:p>
          <w:p w14:paraId="637F4C7E" w14:textId="42BD3EFF" w:rsidR="00BE113D" w:rsidRDefault="00BE113D" w:rsidP="00BE113D">
            <w:pPr>
              <w:jc w:val="both"/>
              <w:rPr>
                <w:b/>
                <w:bCs/>
                <w:sz w:val="32"/>
                <w:szCs w:val="32"/>
                <w:lang w:val="en-US"/>
              </w:rPr>
            </w:pPr>
            <w:r w:rsidRPr="00BE113D">
              <w:rPr>
                <w:highlight w:val="yellow"/>
                <w:lang w:val="en-US"/>
              </w:rPr>
              <w:t>The German Version of this contract is relevant; the English Version is for convenience only.</w:t>
            </w:r>
          </w:p>
        </w:tc>
      </w:tr>
      <w:tr w:rsidR="00282500" w:rsidRPr="00F558B9" w14:paraId="3EBA4A8E" w14:textId="77777777" w:rsidTr="00133F5A">
        <w:tc>
          <w:tcPr>
            <w:tcW w:w="4531" w:type="dxa"/>
          </w:tcPr>
          <w:p w14:paraId="7DD9126A" w14:textId="77777777" w:rsidR="00282500" w:rsidRPr="00282500" w:rsidRDefault="00282500" w:rsidP="00282500">
            <w:pPr>
              <w:rPr>
                <w:b/>
                <w:bCs/>
                <w:lang w:val="en-US"/>
              </w:rPr>
            </w:pPr>
          </w:p>
        </w:tc>
        <w:tc>
          <w:tcPr>
            <w:tcW w:w="4531" w:type="dxa"/>
          </w:tcPr>
          <w:p w14:paraId="0BA4721C" w14:textId="77777777" w:rsidR="00282500" w:rsidRPr="00587706" w:rsidRDefault="00282500" w:rsidP="00282500">
            <w:pPr>
              <w:rPr>
                <w:b/>
                <w:bCs/>
                <w:lang w:val="en-US"/>
              </w:rPr>
            </w:pPr>
          </w:p>
        </w:tc>
      </w:tr>
      <w:tr w:rsidR="00133F5A" w14:paraId="6E3B4E84" w14:textId="77777777" w:rsidTr="00133F5A">
        <w:tc>
          <w:tcPr>
            <w:tcW w:w="4531" w:type="dxa"/>
          </w:tcPr>
          <w:p w14:paraId="7B843C4C" w14:textId="37201EB9" w:rsidR="00133F5A" w:rsidRDefault="00282500" w:rsidP="00282500">
            <w:pPr>
              <w:rPr>
                <w:b/>
                <w:bCs/>
                <w:sz w:val="32"/>
                <w:szCs w:val="32"/>
                <w:lang w:val="en-US"/>
              </w:rPr>
            </w:pPr>
            <w:r w:rsidRPr="00282500">
              <w:rPr>
                <w:b/>
                <w:bCs/>
                <w:lang w:val="en-US"/>
              </w:rPr>
              <w:t>1. Definitionen</w:t>
            </w:r>
          </w:p>
        </w:tc>
        <w:tc>
          <w:tcPr>
            <w:tcW w:w="4531" w:type="dxa"/>
          </w:tcPr>
          <w:p w14:paraId="1B0A1E5B" w14:textId="445C84E3" w:rsidR="00133F5A" w:rsidRPr="00282500" w:rsidRDefault="00282500" w:rsidP="00282500">
            <w:pPr>
              <w:rPr>
                <w:b/>
                <w:bCs/>
                <w:lang w:val="en-US"/>
              </w:rPr>
            </w:pPr>
            <w:r w:rsidRPr="00587706">
              <w:rPr>
                <w:b/>
                <w:bCs/>
                <w:lang w:val="en-US"/>
              </w:rPr>
              <w:t>1. Definitions</w:t>
            </w:r>
          </w:p>
        </w:tc>
      </w:tr>
      <w:tr w:rsidR="00282500" w14:paraId="4FFFEB0C" w14:textId="77777777" w:rsidTr="00133F5A">
        <w:tc>
          <w:tcPr>
            <w:tcW w:w="4531" w:type="dxa"/>
          </w:tcPr>
          <w:p w14:paraId="2B972C0E" w14:textId="77777777" w:rsidR="00282500" w:rsidRPr="00282500" w:rsidRDefault="00282500" w:rsidP="00282500">
            <w:pPr>
              <w:rPr>
                <w:b/>
                <w:bCs/>
                <w:lang w:val="en-US"/>
              </w:rPr>
            </w:pPr>
          </w:p>
        </w:tc>
        <w:tc>
          <w:tcPr>
            <w:tcW w:w="4531" w:type="dxa"/>
          </w:tcPr>
          <w:p w14:paraId="6181EA21" w14:textId="77777777" w:rsidR="00282500" w:rsidRPr="00587706" w:rsidRDefault="00282500" w:rsidP="00282500">
            <w:pPr>
              <w:rPr>
                <w:b/>
                <w:bCs/>
                <w:lang w:val="en-US"/>
              </w:rPr>
            </w:pPr>
          </w:p>
        </w:tc>
      </w:tr>
      <w:tr w:rsidR="00133F5A" w:rsidRPr="00F558B9" w14:paraId="2D1C62C2" w14:textId="77777777" w:rsidTr="00133F5A">
        <w:tc>
          <w:tcPr>
            <w:tcW w:w="4531" w:type="dxa"/>
          </w:tcPr>
          <w:p w14:paraId="3CF85B8A" w14:textId="4BEABBBE" w:rsidR="00282500" w:rsidRDefault="00282500" w:rsidP="00282500">
            <w:pPr>
              <w:jc w:val="both"/>
            </w:pPr>
            <w:r w:rsidRPr="00B8219E">
              <w:rPr>
                <w:b/>
                <w:bCs/>
              </w:rPr>
              <w:t>1.1.</w:t>
            </w:r>
            <w:r>
              <w:t xml:space="preserve"> „</w:t>
            </w:r>
            <w:r w:rsidRPr="00B8219E">
              <w:rPr>
                <w:b/>
                <w:bCs/>
              </w:rPr>
              <w:t>Vertrauliche Informationen</w:t>
            </w:r>
            <w:r>
              <w:t xml:space="preserve">“ sind Informationen jeglicher Art (z. B. technische oder geschäftliche Daten, Unterlagen oder </w:t>
            </w:r>
            <w:r>
              <w:lastRenderedPageBreak/>
              <w:t>Kenntnisse/Know-How)</w:t>
            </w:r>
            <w:r w:rsidR="00BE113D">
              <w:t xml:space="preserve"> </w:t>
            </w:r>
            <w:r>
              <w:t>und/oder Prototy</w:t>
            </w:r>
            <w:r w:rsidR="00BE113D">
              <w:t>p</w:t>
            </w:r>
            <w:r>
              <w:t>en/Muster, die die Parteien oder ihre Verbundenen Unternehmen im Zusammenhang mit dem vorgenannten Zweck offenbaren oder die sie im Zusammenhang mit dem Zweck erfahren (z. B. bei Werksbesichtigungen), unabhängig davon, ob diese Informationen Eigentum der Parteien, eines mit ihnen Verbundenen Unternehmens oder Dritter sind, und unabhängig von Art und Form der Übermittlung oder Kenntnisnahme dieser Informationen, einschließlich einer direkten Offenlegung von Informationen eines Verbundenen Unternehmens an den Empfänger.</w:t>
            </w:r>
          </w:p>
          <w:p w14:paraId="763D7C94" w14:textId="77777777" w:rsidR="00133F5A" w:rsidRDefault="00282500" w:rsidP="00282500">
            <w:pPr>
              <w:jc w:val="both"/>
            </w:pPr>
            <w:r>
              <w:t>Vertrauliche Informationen umfassen auch sämtliche hiervon erstellten Kopien, selbst erstellte Materialien und Daten sowie alle Auszüge und Zusammenfassungen davon.</w:t>
            </w:r>
          </w:p>
          <w:p w14:paraId="74400666" w14:textId="5181A901" w:rsidR="0015140E" w:rsidRPr="00282500" w:rsidRDefault="0015140E" w:rsidP="00282500">
            <w:pPr>
              <w:jc w:val="both"/>
            </w:pPr>
          </w:p>
        </w:tc>
        <w:tc>
          <w:tcPr>
            <w:tcW w:w="4531" w:type="dxa"/>
          </w:tcPr>
          <w:p w14:paraId="6B63C6F6" w14:textId="4B48A5F6" w:rsidR="00282500" w:rsidRPr="00587706" w:rsidRDefault="00282500" w:rsidP="00F72C4A">
            <w:pPr>
              <w:jc w:val="both"/>
              <w:rPr>
                <w:lang w:val="en-US"/>
              </w:rPr>
            </w:pPr>
            <w:r w:rsidRPr="00587706">
              <w:rPr>
                <w:b/>
                <w:bCs/>
                <w:lang w:val="en-US"/>
              </w:rPr>
              <w:lastRenderedPageBreak/>
              <w:t>1.1.</w:t>
            </w:r>
            <w:r w:rsidRPr="00587706">
              <w:rPr>
                <w:lang w:val="en-US"/>
              </w:rPr>
              <w:t xml:space="preserve"> ”</w:t>
            </w:r>
            <w:r w:rsidRPr="00587706">
              <w:rPr>
                <w:b/>
                <w:bCs/>
                <w:lang w:val="en-US"/>
              </w:rPr>
              <w:t>Confidential Information</w:t>
            </w:r>
            <w:r w:rsidRPr="00587706">
              <w:rPr>
                <w:lang w:val="en-US"/>
              </w:rPr>
              <w:t>” shall mean</w:t>
            </w:r>
            <w:r>
              <w:rPr>
                <w:lang w:val="en-US"/>
              </w:rPr>
              <w:t xml:space="preserve"> </w:t>
            </w:r>
            <w:r w:rsidRPr="00587706">
              <w:rPr>
                <w:lang w:val="en-US"/>
              </w:rPr>
              <w:t>information of any nature (including but not</w:t>
            </w:r>
            <w:r w:rsidR="00910307">
              <w:rPr>
                <w:lang w:val="en-US"/>
              </w:rPr>
              <w:t xml:space="preserve"> </w:t>
            </w:r>
            <w:r w:rsidRPr="00587706">
              <w:rPr>
                <w:lang w:val="en-US"/>
              </w:rPr>
              <w:t>limited to technical or commercial data,</w:t>
            </w:r>
            <w:r>
              <w:rPr>
                <w:lang w:val="en-US"/>
              </w:rPr>
              <w:t xml:space="preserve"> </w:t>
            </w:r>
            <w:r w:rsidRPr="00587706">
              <w:rPr>
                <w:lang w:val="en-US"/>
              </w:rPr>
              <w:lastRenderedPageBreak/>
              <w:t>documentation or knowledge), and/or</w:t>
            </w:r>
            <w:r>
              <w:rPr>
                <w:lang w:val="en-US"/>
              </w:rPr>
              <w:t xml:space="preserve"> </w:t>
            </w:r>
            <w:r w:rsidRPr="00587706">
              <w:rPr>
                <w:lang w:val="en-US"/>
              </w:rPr>
              <w:t>samples that the Parties or their Affiliated Companies disclose in connection with the</w:t>
            </w:r>
            <w:r>
              <w:rPr>
                <w:lang w:val="en-US"/>
              </w:rPr>
              <w:t xml:space="preserve"> </w:t>
            </w:r>
            <w:r w:rsidRPr="00587706">
              <w:rPr>
                <w:lang w:val="en-US"/>
              </w:rPr>
              <w:t>aforementioned Purpose or which they become aware of in the context of the</w:t>
            </w:r>
            <w:r>
              <w:rPr>
                <w:lang w:val="en-US"/>
              </w:rPr>
              <w:t xml:space="preserve"> </w:t>
            </w:r>
            <w:r w:rsidRPr="00587706">
              <w:rPr>
                <w:lang w:val="en-US"/>
              </w:rPr>
              <w:t>Purpose (e.g. at factory tours),</w:t>
            </w:r>
            <w:r w:rsidR="00910307">
              <w:rPr>
                <w:lang w:val="en-US"/>
              </w:rPr>
              <w:t xml:space="preserve"> i</w:t>
            </w:r>
            <w:r w:rsidRPr="00587706">
              <w:rPr>
                <w:lang w:val="en-US"/>
              </w:rPr>
              <w:t>rrespective if such information is the property of the</w:t>
            </w:r>
            <w:r>
              <w:rPr>
                <w:lang w:val="en-US"/>
              </w:rPr>
              <w:t xml:space="preserve"> </w:t>
            </w:r>
            <w:r w:rsidRPr="00587706">
              <w:rPr>
                <w:lang w:val="en-US"/>
              </w:rPr>
              <w:t>Parties, of an Affiliated Company of a</w:t>
            </w:r>
            <w:r>
              <w:rPr>
                <w:lang w:val="en-US"/>
              </w:rPr>
              <w:t xml:space="preserve"> </w:t>
            </w:r>
            <w:r w:rsidRPr="00587706">
              <w:rPr>
                <w:lang w:val="en-US"/>
              </w:rPr>
              <w:t>Party, or of third parties, and regardless of the</w:t>
            </w:r>
            <w:r w:rsidR="00F72C4A">
              <w:rPr>
                <w:lang w:val="en-US"/>
              </w:rPr>
              <w:t xml:space="preserve"> </w:t>
            </w:r>
            <w:r w:rsidRPr="00587706">
              <w:rPr>
                <w:lang w:val="en-US"/>
              </w:rPr>
              <w:t>type and form of the transfer or disclosure of information, including without limitation a</w:t>
            </w:r>
            <w:r>
              <w:rPr>
                <w:lang w:val="en-US"/>
              </w:rPr>
              <w:t xml:space="preserve"> </w:t>
            </w:r>
            <w:r w:rsidRPr="00587706">
              <w:rPr>
                <w:lang w:val="en-US"/>
              </w:rPr>
              <w:t>direct disclosure of Confidential Information by an Affiliated Company to the</w:t>
            </w:r>
            <w:r>
              <w:rPr>
                <w:lang w:val="en-US"/>
              </w:rPr>
              <w:t xml:space="preserve"> </w:t>
            </w:r>
            <w:r w:rsidRPr="00587706">
              <w:rPr>
                <w:lang w:val="en-US"/>
              </w:rPr>
              <w:t>Receiving Party.</w:t>
            </w:r>
          </w:p>
          <w:p w14:paraId="16B7FB9E" w14:textId="424DAFE7" w:rsidR="00282500" w:rsidRDefault="00282500" w:rsidP="00F72C4A">
            <w:pPr>
              <w:jc w:val="both"/>
              <w:rPr>
                <w:lang w:val="en-US"/>
              </w:rPr>
            </w:pPr>
            <w:r w:rsidRPr="00587706">
              <w:rPr>
                <w:lang w:val="en-US"/>
              </w:rPr>
              <w:t>Confidential Information also comprises all</w:t>
            </w:r>
            <w:r>
              <w:rPr>
                <w:lang w:val="en-US"/>
              </w:rPr>
              <w:t xml:space="preserve"> </w:t>
            </w:r>
            <w:r w:rsidRPr="00587706">
              <w:rPr>
                <w:lang w:val="en-US"/>
              </w:rPr>
              <w:t>copies of said information, self- generated</w:t>
            </w:r>
            <w:r w:rsidR="00910307">
              <w:rPr>
                <w:lang w:val="en-US"/>
              </w:rPr>
              <w:t xml:space="preserve"> </w:t>
            </w:r>
            <w:r w:rsidRPr="00587706">
              <w:rPr>
                <w:lang w:val="en-US"/>
              </w:rPr>
              <w:t>materials and data, as well as any extracts and summaries thereof.</w:t>
            </w:r>
          </w:p>
          <w:p w14:paraId="57427F59" w14:textId="77777777" w:rsidR="00133F5A" w:rsidRPr="00910307" w:rsidRDefault="00133F5A" w:rsidP="00F72C4A">
            <w:pPr>
              <w:jc w:val="both"/>
              <w:rPr>
                <w:lang w:val="en-US"/>
              </w:rPr>
            </w:pPr>
          </w:p>
        </w:tc>
      </w:tr>
      <w:tr w:rsidR="00133F5A" w:rsidRPr="00F558B9" w14:paraId="23FA65A3" w14:textId="77777777" w:rsidTr="00133F5A">
        <w:tc>
          <w:tcPr>
            <w:tcW w:w="4531" w:type="dxa"/>
          </w:tcPr>
          <w:p w14:paraId="7A84BE33" w14:textId="07315559" w:rsidR="00133F5A" w:rsidRDefault="00183473" w:rsidP="00910307">
            <w:pPr>
              <w:jc w:val="both"/>
            </w:pPr>
            <w:r w:rsidRPr="00183473">
              <w:rPr>
                <w:b/>
                <w:bCs/>
              </w:rPr>
              <w:lastRenderedPageBreak/>
              <w:t>1.2.</w:t>
            </w:r>
            <w:r>
              <w:t xml:space="preserve"> „</w:t>
            </w:r>
            <w:r w:rsidRPr="00183473">
              <w:rPr>
                <w:b/>
                <w:bCs/>
              </w:rPr>
              <w:t>Verbundene Unternehmen</w:t>
            </w:r>
            <w:r>
              <w:t>“ sind juristische Personen, die über eine Partei dieser</w:t>
            </w:r>
            <w:r w:rsidR="00910307">
              <w:t xml:space="preserve"> </w:t>
            </w:r>
            <w:r>
              <w:t>Vereinbarung eine direkte oder indirekte Kontrolle ausüben („</w:t>
            </w:r>
            <w:r w:rsidRPr="00183473">
              <w:rPr>
                <w:b/>
                <w:bCs/>
              </w:rPr>
              <w:t>Muttergesellschaften</w:t>
            </w:r>
            <w:r>
              <w:t>“), oder die direkt oder indirekt von einer Partei oder ihrer Muttergesellschaft kontrolliert werden. Für die Zwecke dieser Definition bedeutet „Kontrolle“ oder „kontrollieren“, das direkt oder indirekt mehr als 50 % der Aktien oder Stimmrechte gehalten werden.</w:t>
            </w:r>
          </w:p>
          <w:p w14:paraId="350575C2" w14:textId="0AB5C64A" w:rsidR="0015140E" w:rsidRPr="00282500" w:rsidRDefault="0015140E" w:rsidP="00910307">
            <w:pPr>
              <w:jc w:val="both"/>
            </w:pPr>
          </w:p>
        </w:tc>
        <w:tc>
          <w:tcPr>
            <w:tcW w:w="4531" w:type="dxa"/>
          </w:tcPr>
          <w:p w14:paraId="5C5CF494" w14:textId="0B8B88D9" w:rsidR="00282500" w:rsidRDefault="00282500" w:rsidP="00F72C4A">
            <w:pPr>
              <w:jc w:val="both"/>
              <w:rPr>
                <w:lang w:val="en-US"/>
              </w:rPr>
            </w:pPr>
            <w:r w:rsidRPr="00587706">
              <w:rPr>
                <w:b/>
                <w:bCs/>
                <w:lang w:val="en-US"/>
              </w:rPr>
              <w:t>1.2.</w:t>
            </w:r>
            <w:r w:rsidRPr="00587706">
              <w:rPr>
                <w:lang w:val="en-US"/>
              </w:rPr>
              <w:t xml:space="preserve"> ”</w:t>
            </w:r>
            <w:r w:rsidRPr="00587706">
              <w:rPr>
                <w:b/>
                <w:bCs/>
                <w:lang w:val="en-US"/>
              </w:rPr>
              <w:t>Affiliated Companies</w:t>
            </w:r>
            <w:r w:rsidRPr="00587706">
              <w:rPr>
                <w:lang w:val="en-US"/>
              </w:rPr>
              <w:t>” are legal entities,</w:t>
            </w:r>
            <w:r w:rsidR="00910307">
              <w:rPr>
                <w:lang w:val="en-US"/>
              </w:rPr>
              <w:t xml:space="preserve"> w</w:t>
            </w:r>
            <w:r w:rsidRPr="00587706">
              <w:rPr>
                <w:lang w:val="en-US"/>
              </w:rPr>
              <w:t>hich exercise direct or indirect control</w:t>
            </w:r>
            <w:r w:rsidR="00910307">
              <w:rPr>
                <w:lang w:val="en-US"/>
              </w:rPr>
              <w:t xml:space="preserve"> </w:t>
            </w:r>
            <w:r w:rsidRPr="00587706">
              <w:rPr>
                <w:lang w:val="en-US"/>
              </w:rPr>
              <w:t>over a Party of this Agreement (“</w:t>
            </w:r>
            <w:r w:rsidRPr="00587706">
              <w:rPr>
                <w:b/>
                <w:bCs/>
                <w:lang w:val="en-US"/>
              </w:rPr>
              <w:t>Parent Companies</w:t>
            </w:r>
            <w:r w:rsidRPr="00587706">
              <w:rPr>
                <w:lang w:val="en-US"/>
              </w:rPr>
              <w:t>”), or which are controlled directly</w:t>
            </w:r>
            <w:r w:rsidR="00910307">
              <w:rPr>
                <w:lang w:val="en-US"/>
              </w:rPr>
              <w:t xml:space="preserve"> </w:t>
            </w:r>
            <w:r w:rsidRPr="00587706">
              <w:rPr>
                <w:lang w:val="en-US"/>
              </w:rPr>
              <w:t xml:space="preserve">or indirectly by a Party or its Parent Company. For the purpose of this </w:t>
            </w:r>
            <w:r w:rsidR="00B8219E" w:rsidRPr="00587706">
              <w:rPr>
                <w:lang w:val="en-US"/>
              </w:rPr>
              <w:t>definition</w:t>
            </w:r>
            <w:r w:rsidR="00B8219E">
              <w:rPr>
                <w:lang w:val="en-US"/>
              </w:rPr>
              <w:t xml:space="preserve"> “Control</w:t>
            </w:r>
            <w:r w:rsidRPr="00587706">
              <w:rPr>
                <w:lang w:val="en-US"/>
              </w:rPr>
              <w:t>” or” Controlling” shall mean to have, directly or indirectly, more than</w:t>
            </w:r>
            <w:r w:rsidR="00910307">
              <w:rPr>
                <w:lang w:val="en-US"/>
              </w:rPr>
              <w:t xml:space="preserve"> </w:t>
            </w:r>
            <w:r w:rsidRPr="00587706">
              <w:rPr>
                <w:lang w:val="en-US"/>
              </w:rPr>
              <w:t>50% of</w:t>
            </w:r>
            <w:r w:rsidR="00910307">
              <w:rPr>
                <w:lang w:val="en-US"/>
              </w:rPr>
              <w:t xml:space="preserve"> </w:t>
            </w:r>
            <w:r w:rsidRPr="00587706">
              <w:rPr>
                <w:lang w:val="en-US"/>
              </w:rPr>
              <w:t>company shares or voting rights.</w:t>
            </w:r>
          </w:p>
          <w:p w14:paraId="2D835FAE" w14:textId="77777777" w:rsidR="00133F5A" w:rsidRPr="00282500" w:rsidRDefault="00133F5A" w:rsidP="00F72C4A">
            <w:pPr>
              <w:jc w:val="both"/>
              <w:rPr>
                <w:lang w:val="en-US"/>
              </w:rPr>
            </w:pPr>
          </w:p>
        </w:tc>
      </w:tr>
      <w:tr w:rsidR="00133F5A" w:rsidRPr="00F558B9" w14:paraId="5DE307AB" w14:textId="77777777" w:rsidTr="00133F5A">
        <w:tc>
          <w:tcPr>
            <w:tcW w:w="4531" w:type="dxa"/>
          </w:tcPr>
          <w:p w14:paraId="269DB1AB" w14:textId="77777777" w:rsidR="00133F5A" w:rsidRDefault="000E2614" w:rsidP="000E2614">
            <w:pPr>
              <w:jc w:val="both"/>
            </w:pPr>
            <w:r w:rsidRPr="000E2614">
              <w:rPr>
                <w:b/>
                <w:bCs/>
              </w:rPr>
              <w:t>1.3</w:t>
            </w:r>
            <w:r>
              <w:rPr>
                <w:b/>
                <w:bCs/>
              </w:rPr>
              <w:t>.</w:t>
            </w:r>
            <w:r>
              <w:t xml:space="preserve"> </w:t>
            </w:r>
            <w:r w:rsidRPr="000E2614">
              <w:rPr>
                <w:b/>
                <w:bCs/>
              </w:rPr>
              <w:t>Offenlegende Partei</w:t>
            </w:r>
            <w:r w:rsidRPr="000E2614">
              <w:t xml:space="preserve"> ist diejenige Partei, die Vertrauliche Informationen selbst oder</w:t>
            </w:r>
            <w:r>
              <w:t xml:space="preserve"> </w:t>
            </w:r>
            <w:r w:rsidRPr="000E2614">
              <w:t>durch ein Verbundenes Unternehmen der jeweils anderen Partei offenbart oder in</w:t>
            </w:r>
            <w:r>
              <w:t xml:space="preserve"> </w:t>
            </w:r>
            <w:r w:rsidRPr="000E2614">
              <w:t>sonstiger Weise zugänglich macht.</w:t>
            </w:r>
          </w:p>
          <w:p w14:paraId="5819E65F" w14:textId="45A6AF3E" w:rsidR="0015140E" w:rsidRPr="000E2614" w:rsidRDefault="0015140E" w:rsidP="000E2614">
            <w:pPr>
              <w:jc w:val="both"/>
            </w:pPr>
          </w:p>
        </w:tc>
        <w:tc>
          <w:tcPr>
            <w:tcW w:w="4531" w:type="dxa"/>
          </w:tcPr>
          <w:p w14:paraId="107B3370" w14:textId="48A447A5" w:rsidR="00183473" w:rsidRDefault="00183473" w:rsidP="00F72C4A">
            <w:pPr>
              <w:jc w:val="both"/>
              <w:rPr>
                <w:lang w:val="en-US"/>
              </w:rPr>
            </w:pPr>
            <w:r w:rsidRPr="00587706">
              <w:rPr>
                <w:b/>
                <w:bCs/>
                <w:lang w:val="en-US"/>
              </w:rPr>
              <w:t>1.3.</w:t>
            </w:r>
            <w:r w:rsidRPr="00587706">
              <w:rPr>
                <w:lang w:val="en-US"/>
              </w:rPr>
              <w:t xml:space="preserve"> </w:t>
            </w:r>
            <w:r w:rsidRPr="00587706">
              <w:rPr>
                <w:b/>
                <w:bCs/>
                <w:lang w:val="en-US"/>
              </w:rPr>
              <w:t>Disclosing Party</w:t>
            </w:r>
            <w:r w:rsidRPr="00587706">
              <w:rPr>
                <w:lang w:val="en-US"/>
              </w:rPr>
              <w:t xml:space="preserve"> is the Party who either by itself or by an Affiliated Company</w:t>
            </w:r>
            <w:r>
              <w:rPr>
                <w:lang w:val="en-US"/>
              </w:rPr>
              <w:t xml:space="preserve"> </w:t>
            </w:r>
            <w:r w:rsidRPr="00587706">
              <w:rPr>
                <w:lang w:val="en-US"/>
              </w:rPr>
              <w:t>discloses or makes available Confidential Information to the respective other Party.</w:t>
            </w:r>
          </w:p>
          <w:p w14:paraId="74A7A147" w14:textId="77777777" w:rsidR="00133F5A" w:rsidRPr="00282500" w:rsidRDefault="00133F5A" w:rsidP="00F72C4A">
            <w:pPr>
              <w:jc w:val="both"/>
              <w:rPr>
                <w:lang w:val="en-US"/>
              </w:rPr>
            </w:pPr>
          </w:p>
        </w:tc>
      </w:tr>
      <w:tr w:rsidR="00133F5A" w:rsidRPr="00F558B9" w14:paraId="57159DEF" w14:textId="77777777" w:rsidTr="00133F5A">
        <w:tc>
          <w:tcPr>
            <w:tcW w:w="4531" w:type="dxa"/>
          </w:tcPr>
          <w:p w14:paraId="69AA1418" w14:textId="2A22AF36" w:rsidR="00133F5A" w:rsidRPr="000E2614" w:rsidRDefault="000E2614" w:rsidP="000E2614">
            <w:pPr>
              <w:jc w:val="both"/>
            </w:pPr>
            <w:r w:rsidRPr="000E2614">
              <w:rPr>
                <w:b/>
                <w:bCs/>
              </w:rPr>
              <w:t>1.4.</w:t>
            </w:r>
            <w:r>
              <w:t xml:space="preserve"> </w:t>
            </w:r>
            <w:r w:rsidRPr="000E2614">
              <w:rPr>
                <w:b/>
                <w:bCs/>
              </w:rPr>
              <w:t>Empfänger</w:t>
            </w:r>
            <w:r w:rsidRPr="000E2614">
              <w:t xml:space="preserve"> ist diejenige Partei, die Vertrauliche Informationen durch die Offenlegende</w:t>
            </w:r>
            <w:r>
              <w:t xml:space="preserve"> </w:t>
            </w:r>
            <w:r w:rsidRPr="000E2614">
              <w:t>Partei oder ein mit jener Verbundenes Unternehmen erhält oder in sonstiger Weise erfährt.</w:t>
            </w:r>
          </w:p>
        </w:tc>
        <w:tc>
          <w:tcPr>
            <w:tcW w:w="4531" w:type="dxa"/>
          </w:tcPr>
          <w:p w14:paraId="070CB15A" w14:textId="379E7A1D" w:rsidR="00183473" w:rsidRDefault="00183473" w:rsidP="00F72C4A">
            <w:pPr>
              <w:jc w:val="both"/>
              <w:rPr>
                <w:lang w:val="en-US"/>
              </w:rPr>
            </w:pPr>
            <w:r w:rsidRPr="00587706">
              <w:rPr>
                <w:b/>
                <w:bCs/>
                <w:lang w:val="en-US"/>
              </w:rPr>
              <w:t>1.4.</w:t>
            </w:r>
            <w:r w:rsidRPr="00587706">
              <w:rPr>
                <w:lang w:val="en-US"/>
              </w:rPr>
              <w:t xml:space="preserve"> </w:t>
            </w:r>
            <w:r w:rsidRPr="00587706">
              <w:rPr>
                <w:b/>
                <w:bCs/>
                <w:lang w:val="en-US"/>
              </w:rPr>
              <w:t>Receiving Party</w:t>
            </w:r>
            <w:r w:rsidRPr="00587706">
              <w:rPr>
                <w:lang w:val="en-US"/>
              </w:rPr>
              <w:t xml:space="preserve"> is the Party who receives or becomes aware of Confidential</w:t>
            </w:r>
            <w:r w:rsidR="00910307">
              <w:rPr>
                <w:lang w:val="en-US"/>
              </w:rPr>
              <w:t xml:space="preserve"> </w:t>
            </w:r>
            <w:r w:rsidRPr="00587706">
              <w:rPr>
                <w:lang w:val="en-US"/>
              </w:rPr>
              <w:t>Information either from the Disclosing Party or from an Affiliated Company of the</w:t>
            </w:r>
            <w:r w:rsidR="00F72C4A">
              <w:rPr>
                <w:lang w:val="en-US"/>
              </w:rPr>
              <w:t xml:space="preserve"> </w:t>
            </w:r>
            <w:r w:rsidRPr="00587706">
              <w:rPr>
                <w:lang w:val="en-US"/>
              </w:rPr>
              <w:t>Disclosing Party.</w:t>
            </w:r>
          </w:p>
          <w:p w14:paraId="3CD1C8EA" w14:textId="77777777" w:rsidR="00133F5A" w:rsidRPr="00282500" w:rsidRDefault="00133F5A" w:rsidP="00F72C4A">
            <w:pPr>
              <w:jc w:val="both"/>
              <w:rPr>
                <w:lang w:val="en-US"/>
              </w:rPr>
            </w:pPr>
          </w:p>
        </w:tc>
      </w:tr>
      <w:tr w:rsidR="000E2614" w:rsidRPr="00F558B9" w14:paraId="482D097D" w14:textId="77777777" w:rsidTr="00133F5A">
        <w:tc>
          <w:tcPr>
            <w:tcW w:w="4531" w:type="dxa"/>
          </w:tcPr>
          <w:p w14:paraId="3333D80E" w14:textId="77777777" w:rsidR="000E2614" w:rsidRPr="00F72C4A" w:rsidRDefault="000E2614" w:rsidP="00282500">
            <w:pPr>
              <w:jc w:val="both"/>
              <w:rPr>
                <w:lang w:val="en-US"/>
              </w:rPr>
            </w:pPr>
          </w:p>
        </w:tc>
        <w:tc>
          <w:tcPr>
            <w:tcW w:w="4531" w:type="dxa"/>
          </w:tcPr>
          <w:p w14:paraId="66F460A8" w14:textId="77777777" w:rsidR="000E2614" w:rsidRPr="00F72C4A" w:rsidRDefault="000E2614" w:rsidP="00F72C4A">
            <w:pPr>
              <w:jc w:val="both"/>
              <w:rPr>
                <w:lang w:val="en-US"/>
              </w:rPr>
            </w:pPr>
          </w:p>
        </w:tc>
      </w:tr>
      <w:tr w:rsidR="00133F5A" w:rsidRPr="00F558B9" w14:paraId="014BFFED" w14:textId="77777777" w:rsidTr="00133F5A">
        <w:tc>
          <w:tcPr>
            <w:tcW w:w="4531" w:type="dxa"/>
          </w:tcPr>
          <w:p w14:paraId="7358CD5C" w14:textId="04F1B3A4" w:rsidR="00133F5A" w:rsidRPr="000E2614" w:rsidRDefault="000E2614" w:rsidP="00282500">
            <w:pPr>
              <w:jc w:val="both"/>
              <w:rPr>
                <w:b/>
                <w:bCs/>
              </w:rPr>
            </w:pPr>
            <w:r w:rsidRPr="000E2614">
              <w:rPr>
                <w:b/>
                <w:bCs/>
              </w:rPr>
              <w:t>2. Pflicht zur Geheimhaltung; beschränkte Nutzung; Verbot des Reverse Engineering</w:t>
            </w:r>
          </w:p>
        </w:tc>
        <w:tc>
          <w:tcPr>
            <w:tcW w:w="4531" w:type="dxa"/>
          </w:tcPr>
          <w:p w14:paraId="14C03EC9" w14:textId="77777777" w:rsidR="000E2614" w:rsidRPr="00587706" w:rsidRDefault="000E2614" w:rsidP="00F72C4A">
            <w:pPr>
              <w:jc w:val="both"/>
              <w:rPr>
                <w:b/>
                <w:bCs/>
                <w:lang w:val="en-US"/>
              </w:rPr>
            </w:pPr>
            <w:r w:rsidRPr="00587706">
              <w:rPr>
                <w:b/>
                <w:bCs/>
                <w:lang w:val="en-US"/>
              </w:rPr>
              <w:t>2. Duty of non-disclosure; limited use; no reverse engineering</w:t>
            </w:r>
          </w:p>
          <w:p w14:paraId="30CB4612" w14:textId="77777777" w:rsidR="00133F5A" w:rsidRPr="000E2614" w:rsidRDefault="00133F5A" w:rsidP="00F72C4A">
            <w:pPr>
              <w:jc w:val="both"/>
              <w:rPr>
                <w:lang w:val="en-US"/>
              </w:rPr>
            </w:pPr>
          </w:p>
        </w:tc>
      </w:tr>
      <w:tr w:rsidR="000E2614" w:rsidRPr="00F558B9" w14:paraId="38528EF4" w14:textId="77777777" w:rsidTr="00133F5A">
        <w:tc>
          <w:tcPr>
            <w:tcW w:w="4531" w:type="dxa"/>
          </w:tcPr>
          <w:p w14:paraId="5680D4E6" w14:textId="77777777" w:rsidR="000E2614" w:rsidRPr="00CE2482" w:rsidRDefault="000E2614" w:rsidP="00282500">
            <w:pPr>
              <w:jc w:val="both"/>
              <w:rPr>
                <w:b/>
                <w:bCs/>
                <w:lang w:val="en-US"/>
              </w:rPr>
            </w:pPr>
          </w:p>
        </w:tc>
        <w:tc>
          <w:tcPr>
            <w:tcW w:w="4531" w:type="dxa"/>
          </w:tcPr>
          <w:p w14:paraId="27746BA6" w14:textId="77777777" w:rsidR="000E2614" w:rsidRPr="00587706" w:rsidRDefault="000E2614" w:rsidP="00F72C4A">
            <w:pPr>
              <w:jc w:val="both"/>
              <w:rPr>
                <w:b/>
                <w:bCs/>
                <w:lang w:val="en-US"/>
              </w:rPr>
            </w:pPr>
          </w:p>
        </w:tc>
      </w:tr>
      <w:tr w:rsidR="000E2614" w:rsidRPr="00F558B9" w14:paraId="301D5CFC" w14:textId="77777777" w:rsidTr="00133F5A">
        <w:tc>
          <w:tcPr>
            <w:tcW w:w="4531" w:type="dxa"/>
          </w:tcPr>
          <w:p w14:paraId="1A15DAF1" w14:textId="64D24619" w:rsidR="000E2614" w:rsidRPr="000E2614" w:rsidRDefault="000E2614" w:rsidP="000E2614">
            <w:r w:rsidRPr="000E2614">
              <w:rPr>
                <w:b/>
                <w:bCs/>
              </w:rPr>
              <w:t>2.1.</w:t>
            </w:r>
            <w:r>
              <w:t xml:space="preserve"> </w:t>
            </w:r>
            <w:r w:rsidRPr="000E2614">
              <w:t>Jede Partei verpflichtet sich, die Vertraulichen Informationen der jeweils anderen Partei</w:t>
            </w:r>
          </w:p>
          <w:p w14:paraId="537D1263" w14:textId="77777777" w:rsidR="000E2614" w:rsidRPr="00CE2482" w:rsidRDefault="000E2614" w:rsidP="000E2614">
            <w:r w:rsidRPr="00CE2482">
              <w:rPr>
                <w:b/>
                <w:bCs/>
              </w:rPr>
              <w:t>a)</w:t>
            </w:r>
            <w:r w:rsidRPr="00CE2482">
              <w:t xml:space="preserve"> ausschließlich für den in der Präambel genannten Zweck zu verwenden;</w:t>
            </w:r>
          </w:p>
          <w:p w14:paraId="7E6D1604" w14:textId="6E1795FB" w:rsidR="000E2614" w:rsidRPr="007C3D58" w:rsidRDefault="000E2614" w:rsidP="000E2614">
            <w:r w:rsidRPr="007C3D58">
              <w:rPr>
                <w:b/>
                <w:bCs/>
              </w:rPr>
              <w:t>b)</w:t>
            </w:r>
            <w:r w:rsidRPr="007C3D58">
              <w:t xml:space="preserve"> geheim zu halten und dabei die gleiche Sorgfalt anzuwenden, wie bei eigenen </w:t>
            </w:r>
            <w:r w:rsidRPr="007C3D58">
              <w:lastRenderedPageBreak/>
              <w:t>Informationen von ähnlicher Bedeutung, zumindest aber ein angemessenes Maß an</w:t>
            </w:r>
            <w:r w:rsidR="00910307">
              <w:t xml:space="preserve"> </w:t>
            </w:r>
            <w:r w:rsidRPr="007C3D58">
              <w:t>Sorgfalt</w:t>
            </w:r>
            <w:r w:rsidR="007C3D58" w:rsidRPr="007C3D58">
              <w:t xml:space="preserve"> </w:t>
            </w:r>
            <w:r w:rsidRPr="00910307">
              <w:rPr>
                <w:highlight w:val="yellow"/>
              </w:rPr>
              <w:t>[</w:t>
            </w:r>
            <w:r w:rsidRPr="00910307">
              <w:rPr>
                <w:i/>
                <w:iCs/>
                <w:highlight w:val="yellow"/>
              </w:rPr>
              <w:t xml:space="preserve">opt.: und in Übereinstimmung mit den Maßnahmen gemäß </w:t>
            </w:r>
            <w:commentRangeStart w:id="1"/>
            <w:r w:rsidRPr="00910307">
              <w:rPr>
                <w:i/>
                <w:iCs/>
                <w:highlight w:val="yellow"/>
              </w:rPr>
              <w:t xml:space="preserve">Anhang </w:t>
            </w:r>
            <w:commentRangeEnd w:id="1"/>
            <w:r w:rsidR="00FB59AC">
              <w:rPr>
                <w:rStyle w:val="Kommentarzeichen"/>
              </w:rPr>
              <w:commentReference w:id="1"/>
            </w:r>
            <w:r w:rsidRPr="00910307">
              <w:rPr>
                <w:i/>
                <w:iCs/>
                <w:highlight w:val="yellow"/>
              </w:rPr>
              <w:t>X1</w:t>
            </w:r>
            <w:r w:rsidRPr="00910307">
              <w:rPr>
                <w:highlight w:val="yellow"/>
              </w:rPr>
              <w:t>] [</w:t>
            </w:r>
            <w:r w:rsidRPr="00910307">
              <w:rPr>
                <w:i/>
                <w:iCs/>
                <w:highlight w:val="yellow"/>
              </w:rPr>
              <w:t>opt.: und</w:t>
            </w:r>
            <w:r w:rsidR="00910307" w:rsidRPr="00910307">
              <w:rPr>
                <w:i/>
                <w:iCs/>
                <w:highlight w:val="yellow"/>
              </w:rPr>
              <w:t xml:space="preserve"> </w:t>
            </w:r>
            <w:r w:rsidRPr="00910307">
              <w:rPr>
                <w:i/>
                <w:iCs/>
                <w:highlight w:val="yellow"/>
              </w:rPr>
              <w:t>eine Weiterleitung Vertraulicher Informationen nur an die Mitarbeiter vorzunehmen, die für den Zweck der Vereinbarung notwendigerweise mitwirken müssen</w:t>
            </w:r>
            <w:r w:rsidR="00910307">
              <w:rPr>
                <w:i/>
                <w:iCs/>
                <w:highlight w:val="yellow"/>
              </w:rPr>
              <w:t xml:space="preserve"> (</w:t>
            </w:r>
            <w:r w:rsidRPr="00910307">
              <w:rPr>
                <w:i/>
                <w:iCs/>
                <w:highlight w:val="yellow"/>
              </w:rPr>
              <w:t>need-to-know-Prinzip)</w:t>
            </w:r>
            <w:r w:rsidRPr="00910307">
              <w:rPr>
                <w:highlight w:val="yellow"/>
              </w:rPr>
              <w:t>]</w:t>
            </w:r>
            <w:r w:rsidRPr="007C3D58">
              <w:t>;</w:t>
            </w:r>
          </w:p>
          <w:p w14:paraId="06970AAB" w14:textId="3B9358C3" w:rsidR="000E2614" w:rsidRDefault="000E2614" w:rsidP="007C3D58">
            <w:r w:rsidRPr="007C3D58">
              <w:rPr>
                <w:b/>
                <w:bCs/>
              </w:rPr>
              <w:t>c)</w:t>
            </w:r>
            <w:r w:rsidRPr="007C3D58">
              <w:t xml:space="preserve"> nur dann an Verbundene Unternehmen weiterzugeben, soweit dies zur Erreichung des</w:t>
            </w:r>
            <w:r w:rsidR="00910307">
              <w:t xml:space="preserve"> Z</w:t>
            </w:r>
            <w:r w:rsidRPr="007C3D58">
              <w:t xml:space="preserve">wecks erforderlich ist, sofern diese </w:t>
            </w:r>
            <w:r w:rsidR="007C3D58" w:rsidRPr="007C3D58">
              <w:t>V</w:t>
            </w:r>
            <w:r w:rsidRPr="007C3D58">
              <w:t>erbundenen Unternehmen die</w:t>
            </w:r>
            <w:r w:rsidR="007C3D58">
              <w:t xml:space="preserve"> </w:t>
            </w:r>
            <w:r w:rsidRPr="007C3D58">
              <w:t xml:space="preserve">Geheimhaltungspflicht gemäß den </w:t>
            </w:r>
            <w:r w:rsidR="007C3D58">
              <w:t>B</w:t>
            </w:r>
            <w:r w:rsidRPr="007C3D58">
              <w:t>estimmungen dieser Vereinbarung kennen,</w:t>
            </w:r>
            <w:r w:rsidR="00910307">
              <w:t xml:space="preserve"> </w:t>
            </w:r>
            <w:r w:rsidRPr="007C3D58">
              <w:t>eine Weiterleitung Vertraulicher Informationen nur an die Mitarbeiter erfolgt, die</w:t>
            </w:r>
            <w:r w:rsidR="007C3D58" w:rsidRPr="007C3D58">
              <w:t xml:space="preserve"> </w:t>
            </w:r>
            <w:r w:rsidRPr="007C3D58">
              <w:t xml:space="preserve">zur Erreichung des Zwecks notwendigerweise mitwirken müssen (Need-to-know-Prinzip) und soweit das betreffende Verbundene </w:t>
            </w:r>
            <w:r w:rsidR="007C3D58" w:rsidRPr="007C3D58">
              <w:t>U</w:t>
            </w:r>
            <w:r w:rsidRPr="007C3D58">
              <w:t>nternehmen kein Wettbewerber</w:t>
            </w:r>
            <w:r w:rsidR="007C3D58">
              <w:t xml:space="preserve"> </w:t>
            </w:r>
            <w:r w:rsidRPr="007C3D58">
              <w:t>der Offenlegenden Partei ist.</w:t>
            </w:r>
          </w:p>
          <w:p w14:paraId="4066E2F1" w14:textId="266C803D" w:rsidR="007C3D58" w:rsidRDefault="007C3D58" w:rsidP="007C3D58">
            <w:r w:rsidRPr="007C3D58">
              <w:rPr>
                <w:b/>
                <w:bCs/>
              </w:rPr>
              <w:t>d)</w:t>
            </w:r>
            <w:r>
              <w:t xml:space="preserve"> nicht an Dritte weiterzugeben, gleich in welcher Form.</w:t>
            </w:r>
          </w:p>
          <w:p w14:paraId="2B806773" w14:textId="77777777" w:rsidR="007C3D58" w:rsidRDefault="007C3D58" w:rsidP="007C3D58"/>
          <w:p w14:paraId="65813244" w14:textId="5B36223B" w:rsidR="007C3D58" w:rsidRDefault="007C3D58" w:rsidP="007C3D58">
            <w:r>
              <w:t>Vertrauliche Informationen können ausnahmsweise an Dritte weitergegeben werden, soweit die Offenlegung zur Erreichung des Zwecks dieser Vereinbarung erforderlich ist und</w:t>
            </w:r>
          </w:p>
          <w:p w14:paraId="2B612158" w14:textId="093B30E1" w:rsidR="007C3D58" w:rsidRDefault="007C3D58" w:rsidP="007C3D58">
            <w:pPr>
              <w:ind w:left="885"/>
            </w:pPr>
            <w:r>
              <w:t>• der jeweilige Dritte gesetzlichen Berufsgeheimnispflichten unterliegt, die mindestens so streng sind wie diese Vereinbarung, und der betreffende Dritte kein Wettbewerber der Offenlegenden Partei ist;</w:t>
            </w:r>
          </w:p>
          <w:p w14:paraId="1303ED21" w14:textId="5691174B" w:rsidR="007C3D58" w:rsidRDefault="007C3D58" w:rsidP="007C3D58">
            <w:pPr>
              <w:ind w:left="885"/>
            </w:pPr>
            <w:r>
              <w:t>• der Dritte eine Vertraulichkeitsvereinbarung abgeschlossen hat, die in ihrem</w:t>
            </w:r>
            <w:r w:rsidR="00910307">
              <w:t xml:space="preserve"> </w:t>
            </w:r>
            <w:r>
              <w:t>Regelungsgehalt den Vorgaben dieser Vereinbarung entspricht, und es sich</w:t>
            </w:r>
            <w:r w:rsidR="00910307">
              <w:t xml:space="preserve"> </w:t>
            </w:r>
            <w:r>
              <w:t>bei dem Dritten nicht um einen Wettbewerber der Offenlegenden Partei handelt; oder</w:t>
            </w:r>
          </w:p>
          <w:p w14:paraId="3610DE7C" w14:textId="77777777" w:rsidR="007C3D58" w:rsidRDefault="007C3D58" w:rsidP="007C3D58">
            <w:pPr>
              <w:ind w:left="885"/>
            </w:pPr>
            <w:r>
              <w:t>• die Offenlegende Partei der Weitergabe schriftlich zugestimmt hat.</w:t>
            </w:r>
          </w:p>
          <w:p w14:paraId="2C6385C0" w14:textId="497F5C9D" w:rsidR="00910307" w:rsidRPr="007C3D58" w:rsidRDefault="00910307" w:rsidP="007C3D58">
            <w:pPr>
              <w:ind w:left="885"/>
            </w:pPr>
          </w:p>
        </w:tc>
        <w:tc>
          <w:tcPr>
            <w:tcW w:w="4531" w:type="dxa"/>
          </w:tcPr>
          <w:p w14:paraId="28FC9DD8" w14:textId="2F68A6FF" w:rsidR="000E2614" w:rsidRPr="00587706" w:rsidRDefault="000E2614" w:rsidP="00F72C4A">
            <w:pPr>
              <w:jc w:val="both"/>
              <w:rPr>
                <w:lang w:val="en-US"/>
              </w:rPr>
            </w:pPr>
            <w:r w:rsidRPr="00587706">
              <w:rPr>
                <w:b/>
                <w:bCs/>
                <w:lang w:val="en-US"/>
              </w:rPr>
              <w:lastRenderedPageBreak/>
              <w:t>2.1.</w:t>
            </w:r>
            <w:r w:rsidRPr="00587706">
              <w:rPr>
                <w:lang w:val="en-US"/>
              </w:rPr>
              <w:t xml:space="preserve"> In respect of any Confidential Information of a Disclosing Party, the Receiving Party</w:t>
            </w:r>
            <w:r w:rsidR="00F72C4A">
              <w:rPr>
                <w:lang w:val="en-US"/>
              </w:rPr>
              <w:t xml:space="preserve"> </w:t>
            </w:r>
            <w:r w:rsidRPr="00587706">
              <w:rPr>
                <w:lang w:val="en-US"/>
              </w:rPr>
              <w:t>hereby undertakes</w:t>
            </w:r>
          </w:p>
          <w:p w14:paraId="7E4032FE" w14:textId="77777777" w:rsidR="000E2614" w:rsidRPr="00587706" w:rsidRDefault="000E2614" w:rsidP="00F72C4A">
            <w:pPr>
              <w:jc w:val="both"/>
              <w:rPr>
                <w:lang w:val="en-US"/>
              </w:rPr>
            </w:pPr>
            <w:r w:rsidRPr="00587706">
              <w:rPr>
                <w:b/>
                <w:bCs/>
                <w:lang w:val="en-US"/>
              </w:rPr>
              <w:t xml:space="preserve">a) </w:t>
            </w:r>
            <w:r w:rsidRPr="00587706">
              <w:rPr>
                <w:lang w:val="en-US"/>
              </w:rPr>
              <w:t>to use such Confidential Information exclusively for the Purpose mentioned in</w:t>
            </w:r>
          </w:p>
          <w:p w14:paraId="7FF13E12" w14:textId="77777777" w:rsidR="000E2614" w:rsidRPr="00587706" w:rsidRDefault="000E2614" w:rsidP="00F72C4A">
            <w:pPr>
              <w:jc w:val="both"/>
              <w:rPr>
                <w:lang w:val="en-US"/>
              </w:rPr>
            </w:pPr>
            <w:r w:rsidRPr="00587706">
              <w:rPr>
                <w:lang w:val="en-US"/>
              </w:rPr>
              <w:t>the preamble;</w:t>
            </w:r>
          </w:p>
          <w:p w14:paraId="2631FFDA" w14:textId="4687D411" w:rsidR="000E2614" w:rsidRPr="00587706" w:rsidRDefault="000E2614" w:rsidP="00F72C4A">
            <w:pPr>
              <w:jc w:val="both"/>
              <w:rPr>
                <w:lang w:val="en-US"/>
              </w:rPr>
            </w:pPr>
            <w:r w:rsidRPr="00587706">
              <w:rPr>
                <w:b/>
                <w:bCs/>
                <w:lang w:val="en-US"/>
              </w:rPr>
              <w:lastRenderedPageBreak/>
              <w:t>b)</w:t>
            </w:r>
            <w:r w:rsidRPr="00587706">
              <w:rPr>
                <w:lang w:val="en-US"/>
              </w:rPr>
              <w:t xml:space="preserve"> to maintain secrecy with respect to such Confidential Information and apply</w:t>
            </w:r>
            <w:r w:rsidR="00910307">
              <w:rPr>
                <w:lang w:val="en-US"/>
              </w:rPr>
              <w:t xml:space="preserve"> </w:t>
            </w:r>
            <w:r w:rsidRPr="00587706">
              <w:rPr>
                <w:lang w:val="en-US"/>
              </w:rPr>
              <w:t>the same diligence as is used with respect to the Receiving Party`s own</w:t>
            </w:r>
            <w:r>
              <w:rPr>
                <w:lang w:val="en-US"/>
              </w:rPr>
              <w:t xml:space="preserve"> </w:t>
            </w:r>
            <w:r w:rsidRPr="00587706">
              <w:rPr>
                <w:lang w:val="en-US"/>
              </w:rPr>
              <w:t>information of similar importance, but at least with a reasonable degree of</w:t>
            </w:r>
            <w:r>
              <w:rPr>
                <w:lang w:val="en-US"/>
              </w:rPr>
              <w:t xml:space="preserve"> </w:t>
            </w:r>
            <w:r w:rsidRPr="00587706">
              <w:rPr>
                <w:lang w:val="en-US"/>
              </w:rPr>
              <w:t xml:space="preserve">care </w:t>
            </w:r>
            <w:r w:rsidRPr="00910307">
              <w:rPr>
                <w:highlight w:val="yellow"/>
                <w:lang w:val="en-US"/>
              </w:rPr>
              <w:t>[</w:t>
            </w:r>
            <w:r w:rsidRPr="00910307">
              <w:rPr>
                <w:i/>
                <w:iCs/>
                <w:highlight w:val="yellow"/>
                <w:lang w:val="en-US"/>
              </w:rPr>
              <w:t>opt.: and in accordance with the measures set out in Annex X1</w:t>
            </w:r>
            <w:r w:rsidRPr="00910307">
              <w:rPr>
                <w:highlight w:val="yellow"/>
                <w:lang w:val="en-US"/>
              </w:rPr>
              <w:t>] [</w:t>
            </w:r>
            <w:r w:rsidRPr="00910307">
              <w:rPr>
                <w:i/>
                <w:iCs/>
                <w:highlight w:val="yellow"/>
                <w:lang w:val="en-US"/>
              </w:rPr>
              <w:t>opt.: and by forwarding Confidential Information only to those employees whose involvement is necessary for the Purpose (need-to-know principle)</w:t>
            </w:r>
            <w:r w:rsidRPr="00587706">
              <w:rPr>
                <w:lang w:val="en-US"/>
              </w:rPr>
              <w:t>];</w:t>
            </w:r>
          </w:p>
          <w:p w14:paraId="22834D13" w14:textId="6B61F1CC" w:rsidR="000E2614" w:rsidRPr="00587706" w:rsidRDefault="000E2614" w:rsidP="00F72C4A">
            <w:pPr>
              <w:jc w:val="both"/>
              <w:rPr>
                <w:lang w:val="en-US"/>
              </w:rPr>
            </w:pPr>
            <w:r w:rsidRPr="00587706">
              <w:rPr>
                <w:b/>
                <w:bCs/>
                <w:lang w:val="en-US"/>
              </w:rPr>
              <w:t>c)</w:t>
            </w:r>
            <w:r w:rsidRPr="00587706">
              <w:rPr>
                <w:lang w:val="en-US"/>
              </w:rPr>
              <w:t xml:space="preserve"> to disclose such Confidential Information to Affiliated Companies only insofar</w:t>
            </w:r>
            <w:r>
              <w:rPr>
                <w:lang w:val="en-US"/>
              </w:rPr>
              <w:t xml:space="preserve"> </w:t>
            </w:r>
            <w:r w:rsidRPr="00587706">
              <w:rPr>
                <w:lang w:val="en-US"/>
              </w:rPr>
              <w:t>as such disclosure is necessary in order to achieve the Purpose, provided</w:t>
            </w:r>
            <w:r>
              <w:rPr>
                <w:lang w:val="en-US"/>
              </w:rPr>
              <w:t xml:space="preserve"> </w:t>
            </w:r>
            <w:r w:rsidRPr="00587706">
              <w:rPr>
                <w:lang w:val="en-US"/>
              </w:rPr>
              <w:t>such Affiliated Companies have been notified of the obligation of</w:t>
            </w:r>
            <w:r>
              <w:rPr>
                <w:lang w:val="en-US"/>
              </w:rPr>
              <w:t xml:space="preserve"> </w:t>
            </w:r>
            <w:r w:rsidRPr="00587706">
              <w:rPr>
                <w:lang w:val="en-US"/>
              </w:rPr>
              <w:t xml:space="preserve">confidentiality under the terms of this </w:t>
            </w:r>
            <w:r>
              <w:rPr>
                <w:lang w:val="en-US"/>
              </w:rPr>
              <w:t>A</w:t>
            </w:r>
            <w:r w:rsidRPr="00587706">
              <w:rPr>
                <w:lang w:val="en-US"/>
              </w:rPr>
              <w:t>greement, comply with the need-to-know principle mentioned under b) when passing on data internally and</w:t>
            </w:r>
            <w:r>
              <w:rPr>
                <w:lang w:val="en-US"/>
              </w:rPr>
              <w:t xml:space="preserve"> </w:t>
            </w:r>
            <w:r w:rsidRPr="00587706">
              <w:rPr>
                <w:lang w:val="en-US"/>
              </w:rPr>
              <w:t>insofar as the Affiliated Company concerned is not a competitor to the</w:t>
            </w:r>
            <w:r w:rsidR="00910307">
              <w:rPr>
                <w:lang w:val="en-US"/>
              </w:rPr>
              <w:t xml:space="preserve"> </w:t>
            </w:r>
            <w:r w:rsidRPr="00587706">
              <w:rPr>
                <w:lang w:val="en-US"/>
              </w:rPr>
              <w:t>Disclosing Party.</w:t>
            </w:r>
          </w:p>
          <w:p w14:paraId="33F2F9C9" w14:textId="77777777" w:rsidR="007C3D58" w:rsidRDefault="000E2614" w:rsidP="00F72C4A">
            <w:pPr>
              <w:jc w:val="both"/>
              <w:rPr>
                <w:lang w:val="en-US"/>
              </w:rPr>
            </w:pPr>
            <w:r w:rsidRPr="00587706">
              <w:rPr>
                <w:b/>
                <w:bCs/>
                <w:lang w:val="en-US"/>
              </w:rPr>
              <w:t>d)</w:t>
            </w:r>
            <w:r w:rsidRPr="00587706">
              <w:rPr>
                <w:lang w:val="en-US"/>
              </w:rPr>
              <w:t xml:space="preserve"> not to disclose such Confidential Information in any way or form to any third</w:t>
            </w:r>
            <w:r>
              <w:rPr>
                <w:lang w:val="en-US"/>
              </w:rPr>
              <w:t xml:space="preserve"> </w:t>
            </w:r>
            <w:r w:rsidRPr="00587706">
              <w:rPr>
                <w:lang w:val="en-US"/>
              </w:rPr>
              <w:t xml:space="preserve">party. </w:t>
            </w:r>
          </w:p>
          <w:p w14:paraId="4BCFF2A1" w14:textId="77777777" w:rsidR="007C3D58" w:rsidRDefault="007C3D58" w:rsidP="00F72C4A">
            <w:pPr>
              <w:jc w:val="both"/>
              <w:rPr>
                <w:lang w:val="en-US"/>
              </w:rPr>
            </w:pPr>
          </w:p>
          <w:p w14:paraId="4CAF0CDB" w14:textId="37D193A3" w:rsidR="000E2614" w:rsidRPr="00587706" w:rsidRDefault="000E2614" w:rsidP="00F72C4A">
            <w:pPr>
              <w:jc w:val="both"/>
              <w:rPr>
                <w:lang w:val="en-US"/>
              </w:rPr>
            </w:pPr>
            <w:r w:rsidRPr="00587706">
              <w:rPr>
                <w:lang w:val="en-US"/>
              </w:rPr>
              <w:t>However, Confidential Information may be disclosed to third parties</w:t>
            </w:r>
            <w:r>
              <w:rPr>
                <w:lang w:val="en-US"/>
              </w:rPr>
              <w:t xml:space="preserve"> </w:t>
            </w:r>
            <w:r w:rsidRPr="00587706">
              <w:rPr>
                <w:lang w:val="en-US"/>
              </w:rPr>
              <w:t xml:space="preserve">insofar as such disclosure is </w:t>
            </w:r>
            <w:r>
              <w:rPr>
                <w:lang w:val="en-US"/>
              </w:rPr>
              <w:t>n</w:t>
            </w:r>
            <w:r w:rsidRPr="00587706">
              <w:rPr>
                <w:lang w:val="en-US"/>
              </w:rPr>
              <w:t xml:space="preserve">ecessary in order to achieve the Purpose </w:t>
            </w:r>
            <w:r w:rsidR="00910307">
              <w:rPr>
                <w:lang w:val="en-US"/>
              </w:rPr>
              <w:t>a</w:t>
            </w:r>
            <w:r w:rsidRPr="00587706">
              <w:rPr>
                <w:lang w:val="en-US"/>
              </w:rPr>
              <w:t>nd if</w:t>
            </w:r>
          </w:p>
          <w:p w14:paraId="7D68CE0E" w14:textId="650993E8" w:rsidR="000E2614" w:rsidRPr="00587706" w:rsidRDefault="000E2614" w:rsidP="00F72C4A">
            <w:pPr>
              <w:ind w:left="708"/>
              <w:jc w:val="both"/>
              <w:rPr>
                <w:lang w:val="en-US"/>
              </w:rPr>
            </w:pPr>
            <w:r w:rsidRPr="00587706">
              <w:rPr>
                <w:lang w:val="en-US"/>
              </w:rPr>
              <w:t>• the respective third party is legally bound by standards of professional</w:t>
            </w:r>
            <w:r w:rsidR="00F72C4A">
              <w:rPr>
                <w:lang w:val="en-US"/>
              </w:rPr>
              <w:t xml:space="preserve"> </w:t>
            </w:r>
            <w:r w:rsidRPr="00587706">
              <w:rPr>
                <w:lang w:val="en-US"/>
              </w:rPr>
              <w:t>secrecy at least as stringent as this Agreement and insofar as the third</w:t>
            </w:r>
            <w:r w:rsidR="00910307">
              <w:rPr>
                <w:lang w:val="en-US"/>
              </w:rPr>
              <w:t xml:space="preserve"> </w:t>
            </w:r>
            <w:r w:rsidRPr="00587706">
              <w:rPr>
                <w:lang w:val="en-US"/>
              </w:rPr>
              <w:t>party concerned is not a competitor to the Disclosing Party;</w:t>
            </w:r>
          </w:p>
          <w:p w14:paraId="444B4E93" w14:textId="22EB24C2" w:rsidR="000E2614" w:rsidRPr="00587706" w:rsidRDefault="000E2614" w:rsidP="00F72C4A">
            <w:pPr>
              <w:ind w:left="708"/>
              <w:jc w:val="both"/>
              <w:rPr>
                <w:lang w:val="en-US"/>
              </w:rPr>
            </w:pPr>
            <w:r w:rsidRPr="00587706">
              <w:rPr>
                <w:lang w:val="en-US"/>
              </w:rPr>
              <w:t>• the respective third party has agreed to an agreement of confidentiality at</w:t>
            </w:r>
            <w:r w:rsidR="00F72C4A">
              <w:rPr>
                <w:lang w:val="en-US"/>
              </w:rPr>
              <w:t xml:space="preserve"> </w:t>
            </w:r>
            <w:r w:rsidRPr="00587706">
              <w:rPr>
                <w:lang w:val="en-US"/>
              </w:rPr>
              <w:t>least as stringent as this Agreement and insofar as this third party</w:t>
            </w:r>
            <w:r w:rsidR="00910307">
              <w:rPr>
                <w:lang w:val="en-US"/>
              </w:rPr>
              <w:t xml:space="preserve"> </w:t>
            </w:r>
            <w:r w:rsidRPr="00587706">
              <w:rPr>
                <w:lang w:val="en-US"/>
              </w:rPr>
              <w:t>concerned is not a competitor to the Disclosing Party; or</w:t>
            </w:r>
          </w:p>
          <w:p w14:paraId="18122B68" w14:textId="77777777" w:rsidR="000E2614" w:rsidRDefault="000E2614" w:rsidP="00F72C4A">
            <w:pPr>
              <w:ind w:left="708"/>
              <w:jc w:val="both"/>
              <w:rPr>
                <w:lang w:val="en-US"/>
              </w:rPr>
            </w:pPr>
            <w:r w:rsidRPr="00587706">
              <w:rPr>
                <w:lang w:val="en-US"/>
              </w:rPr>
              <w:t>• the Disclosing Party agrees to such disclosure in writing.</w:t>
            </w:r>
          </w:p>
          <w:p w14:paraId="010ECEBA" w14:textId="77777777" w:rsidR="000E2614" w:rsidRPr="00587706" w:rsidRDefault="000E2614" w:rsidP="00F72C4A">
            <w:pPr>
              <w:jc w:val="both"/>
              <w:rPr>
                <w:b/>
                <w:bCs/>
                <w:lang w:val="en-US"/>
              </w:rPr>
            </w:pPr>
          </w:p>
        </w:tc>
      </w:tr>
      <w:tr w:rsidR="000E2614" w:rsidRPr="00F558B9" w14:paraId="4A3B6887" w14:textId="77777777" w:rsidTr="00133F5A">
        <w:tc>
          <w:tcPr>
            <w:tcW w:w="4531" w:type="dxa"/>
          </w:tcPr>
          <w:p w14:paraId="6C75FD28" w14:textId="38833244" w:rsidR="000E2614" w:rsidRPr="007C3D58" w:rsidRDefault="007C3D58" w:rsidP="00282500">
            <w:pPr>
              <w:jc w:val="both"/>
              <w:rPr>
                <w:b/>
                <w:bCs/>
              </w:rPr>
            </w:pPr>
            <w:r w:rsidRPr="007C3D58">
              <w:rPr>
                <w:b/>
                <w:bCs/>
              </w:rPr>
              <w:lastRenderedPageBreak/>
              <w:t xml:space="preserve">2.2. </w:t>
            </w:r>
            <w:r w:rsidRPr="007C3D58">
              <w:t>Reverse Engineering (§ 3 Abs. 1 Nr. 2 Deutsches GeschGehG) ist nicht erlaubt.</w:t>
            </w:r>
          </w:p>
        </w:tc>
        <w:tc>
          <w:tcPr>
            <w:tcW w:w="4531" w:type="dxa"/>
          </w:tcPr>
          <w:p w14:paraId="3DF90316" w14:textId="0E0903E7" w:rsidR="000E2614" w:rsidRPr="00587706" w:rsidRDefault="000E2614" w:rsidP="00F72C4A">
            <w:pPr>
              <w:jc w:val="both"/>
              <w:rPr>
                <w:lang w:val="en-US"/>
              </w:rPr>
            </w:pPr>
            <w:r w:rsidRPr="00587706">
              <w:rPr>
                <w:b/>
                <w:bCs/>
                <w:lang w:val="en-US"/>
              </w:rPr>
              <w:t xml:space="preserve">2.2. </w:t>
            </w:r>
            <w:r w:rsidRPr="00587706">
              <w:rPr>
                <w:lang w:val="en-US"/>
              </w:rPr>
              <w:t xml:space="preserve">Reverse engineering (§ 3 sec. 1 no. 2 </w:t>
            </w:r>
            <w:r w:rsidR="00B8219E">
              <w:rPr>
                <w:lang w:val="en-US"/>
              </w:rPr>
              <w:t xml:space="preserve">of </w:t>
            </w:r>
            <w:r w:rsidR="00B8219E" w:rsidRPr="00B8219E">
              <w:rPr>
                <w:lang w:val="en-US"/>
              </w:rPr>
              <w:t>the German Act on the Protection of Trade Secrets (</w:t>
            </w:r>
            <w:r w:rsidR="00B8219E" w:rsidRPr="00B8219E">
              <w:rPr>
                <w:i/>
                <w:iCs/>
                <w:lang w:val="en-US"/>
              </w:rPr>
              <w:t>Geschäftsgeheimnis-Schutzgesetz</w:t>
            </w:r>
            <w:r w:rsidR="00B8219E" w:rsidRPr="00B8219E">
              <w:rPr>
                <w:lang w:val="en-US"/>
              </w:rPr>
              <w:t>)</w:t>
            </w:r>
            <w:r w:rsidRPr="00587706">
              <w:rPr>
                <w:lang w:val="en-US"/>
              </w:rPr>
              <w:t>) is not allowed.</w:t>
            </w:r>
          </w:p>
          <w:p w14:paraId="057DE80A" w14:textId="77777777" w:rsidR="000E2614" w:rsidRPr="00587706" w:rsidRDefault="000E2614" w:rsidP="00F72C4A">
            <w:pPr>
              <w:jc w:val="both"/>
              <w:rPr>
                <w:b/>
                <w:bCs/>
                <w:lang w:val="en-US"/>
              </w:rPr>
            </w:pPr>
          </w:p>
        </w:tc>
      </w:tr>
      <w:tr w:rsidR="007C3D58" w:rsidRPr="00F558B9" w14:paraId="6C142569" w14:textId="77777777" w:rsidTr="00133F5A">
        <w:tc>
          <w:tcPr>
            <w:tcW w:w="4531" w:type="dxa"/>
          </w:tcPr>
          <w:p w14:paraId="7623A032" w14:textId="77777777" w:rsidR="007C3D58" w:rsidRPr="00B8219E" w:rsidRDefault="007C3D58" w:rsidP="00282500">
            <w:pPr>
              <w:jc w:val="both"/>
              <w:rPr>
                <w:b/>
                <w:bCs/>
                <w:lang w:val="en-US"/>
              </w:rPr>
            </w:pPr>
          </w:p>
        </w:tc>
        <w:tc>
          <w:tcPr>
            <w:tcW w:w="4531" w:type="dxa"/>
          </w:tcPr>
          <w:p w14:paraId="4FC5A33C" w14:textId="77777777" w:rsidR="007C3D58" w:rsidRPr="00587706" w:rsidRDefault="007C3D58" w:rsidP="00F72C4A">
            <w:pPr>
              <w:jc w:val="both"/>
              <w:rPr>
                <w:b/>
                <w:bCs/>
                <w:lang w:val="en-US"/>
              </w:rPr>
            </w:pPr>
          </w:p>
        </w:tc>
      </w:tr>
      <w:tr w:rsidR="007C3D58" w:rsidRPr="000E2614" w14:paraId="7C7F49DE" w14:textId="77777777" w:rsidTr="00133F5A">
        <w:tc>
          <w:tcPr>
            <w:tcW w:w="4531" w:type="dxa"/>
          </w:tcPr>
          <w:p w14:paraId="3CFEDA2B" w14:textId="7CD3BA14" w:rsidR="007C3D58" w:rsidRPr="007C3D58" w:rsidRDefault="007C3D58" w:rsidP="00282500">
            <w:pPr>
              <w:jc w:val="both"/>
              <w:rPr>
                <w:b/>
                <w:bCs/>
              </w:rPr>
            </w:pPr>
            <w:r w:rsidRPr="007C3D58">
              <w:rPr>
                <w:b/>
                <w:bCs/>
              </w:rPr>
              <w:t>3. Ausnahmen</w:t>
            </w:r>
          </w:p>
        </w:tc>
        <w:tc>
          <w:tcPr>
            <w:tcW w:w="4531" w:type="dxa"/>
          </w:tcPr>
          <w:p w14:paraId="18046ABB" w14:textId="710D6E05" w:rsidR="007C3D58" w:rsidRPr="00587706" w:rsidRDefault="007C3D58" w:rsidP="00F72C4A">
            <w:pPr>
              <w:jc w:val="both"/>
              <w:rPr>
                <w:b/>
                <w:bCs/>
                <w:lang w:val="en-US"/>
              </w:rPr>
            </w:pPr>
            <w:r w:rsidRPr="00587706">
              <w:rPr>
                <w:b/>
                <w:bCs/>
                <w:lang w:val="en-US"/>
              </w:rPr>
              <w:t>3. Exceptions</w:t>
            </w:r>
          </w:p>
        </w:tc>
      </w:tr>
      <w:tr w:rsidR="007C3D58" w:rsidRPr="000E2614" w14:paraId="3189D25C" w14:textId="77777777" w:rsidTr="00133F5A">
        <w:tc>
          <w:tcPr>
            <w:tcW w:w="4531" w:type="dxa"/>
          </w:tcPr>
          <w:p w14:paraId="0B29C3A9" w14:textId="77777777" w:rsidR="007C3D58" w:rsidRPr="007C3D58" w:rsidRDefault="007C3D58" w:rsidP="00282500">
            <w:pPr>
              <w:jc w:val="both"/>
              <w:rPr>
                <w:b/>
                <w:bCs/>
              </w:rPr>
            </w:pPr>
          </w:p>
        </w:tc>
        <w:tc>
          <w:tcPr>
            <w:tcW w:w="4531" w:type="dxa"/>
          </w:tcPr>
          <w:p w14:paraId="5C43D687" w14:textId="77777777" w:rsidR="007C3D58" w:rsidRPr="00587706" w:rsidRDefault="007C3D58" w:rsidP="00F72C4A">
            <w:pPr>
              <w:jc w:val="both"/>
              <w:rPr>
                <w:b/>
                <w:bCs/>
                <w:lang w:val="en-US"/>
              </w:rPr>
            </w:pPr>
          </w:p>
        </w:tc>
      </w:tr>
      <w:tr w:rsidR="007C3D58" w:rsidRPr="00F558B9" w14:paraId="2DA253E3" w14:textId="77777777" w:rsidTr="00133F5A">
        <w:tc>
          <w:tcPr>
            <w:tcW w:w="4531" w:type="dxa"/>
          </w:tcPr>
          <w:p w14:paraId="347C697F" w14:textId="403400A8" w:rsidR="007C3D58" w:rsidRPr="007C3D58" w:rsidRDefault="007C3D58" w:rsidP="007C3D58">
            <w:pPr>
              <w:jc w:val="both"/>
            </w:pPr>
            <w:r w:rsidRPr="007C3D58">
              <w:rPr>
                <w:b/>
                <w:bCs/>
              </w:rPr>
              <w:lastRenderedPageBreak/>
              <w:t xml:space="preserve">3.1. </w:t>
            </w:r>
            <w:r w:rsidRPr="007C3D58">
              <w:t>Die Verpflichtungen aus Ziffer 2 dieser Vereinbarung gelten nicht für Vertrauliche Informationen, die</w:t>
            </w:r>
            <w:r w:rsidR="00910307">
              <w:t>:</w:t>
            </w:r>
          </w:p>
          <w:p w14:paraId="623FE249" w14:textId="77777777" w:rsidR="00F72C4A" w:rsidRDefault="007C3D58" w:rsidP="007C3D58">
            <w:pPr>
              <w:jc w:val="both"/>
            </w:pPr>
            <w:r w:rsidRPr="007C3D58">
              <w:rPr>
                <w:b/>
                <w:bCs/>
              </w:rPr>
              <w:t xml:space="preserve">a) </w:t>
            </w:r>
            <w:r w:rsidRPr="007C3D58">
              <w:t>dem Empfänger bereits vor dem Zeitpunkt dieser Vereinbarung ohne Verpflichtung zur Geheimhaltung rechtmäßig bekannt oder überlassen waren;</w:t>
            </w:r>
          </w:p>
          <w:p w14:paraId="7E2FF63A" w14:textId="49A88D41" w:rsidR="007C3D58" w:rsidRPr="007C3D58" w:rsidRDefault="007C3D58" w:rsidP="007C3D58">
            <w:pPr>
              <w:jc w:val="both"/>
            </w:pPr>
            <w:r w:rsidRPr="007C3D58">
              <w:rPr>
                <w:b/>
                <w:bCs/>
              </w:rPr>
              <w:t xml:space="preserve">b) </w:t>
            </w:r>
            <w:r w:rsidRPr="007C3D58">
              <w:t>zum Zeitpunkt der Offenlegung bereits öffentlich bekannt sind oder später in der</w:t>
            </w:r>
          </w:p>
          <w:p w14:paraId="2EA4B7B3" w14:textId="7FC4BB3D" w:rsidR="007C3D58" w:rsidRPr="007C3D58" w:rsidRDefault="007C3D58" w:rsidP="007C3D58">
            <w:pPr>
              <w:jc w:val="both"/>
            </w:pPr>
            <w:r w:rsidRPr="007C3D58">
              <w:t>Öffentlichkeit bekannt werden, ohne dass der Empfänger gegen diese Vereinbarung verstoßen hat;</w:t>
            </w:r>
          </w:p>
          <w:p w14:paraId="000DE9D3" w14:textId="760816BC" w:rsidR="007C3D58" w:rsidRPr="007C3D58" w:rsidRDefault="007C3D58" w:rsidP="007C3D58">
            <w:pPr>
              <w:jc w:val="both"/>
            </w:pPr>
            <w:r w:rsidRPr="007C3D58">
              <w:rPr>
                <w:b/>
                <w:bCs/>
              </w:rPr>
              <w:t xml:space="preserve">c) </w:t>
            </w:r>
            <w:r w:rsidRPr="007C3D58">
              <w:t>der Empfänger rechtmäßig von einem Dritten erhalten hat, es sei denn, dem</w:t>
            </w:r>
            <w:r>
              <w:t xml:space="preserve"> </w:t>
            </w:r>
            <w:r w:rsidRPr="007C3D58">
              <w:t>Empfänger ist bekannt oder hätte bekannt sein müssen, dass der Dritte durch</w:t>
            </w:r>
            <w:r>
              <w:t xml:space="preserve"> </w:t>
            </w:r>
            <w:r w:rsidRPr="007C3D58">
              <w:t>seine Mitteilung selbst gegen Geheimhaltungsverpflichtungen verstößt, die er gegenüber der Offenlegenden Partei übernommen hat;</w:t>
            </w:r>
          </w:p>
          <w:p w14:paraId="34BBA500" w14:textId="248D5E51" w:rsidR="007C3D58" w:rsidRPr="007C3D58" w:rsidRDefault="007C3D58" w:rsidP="007C3D58">
            <w:pPr>
              <w:jc w:val="both"/>
            </w:pPr>
            <w:r w:rsidRPr="007C3D58">
              <w:rPr>
                <w:b/>
                <w:bCs/>
              </w:rPr>
              <w:t xml:space="preserve">d) </w:t>
            </w:r>
            <w:r w:rsidRPr="007C3D58">
              <w:t>vom Empfänger unabhängig und ohne Verwendung oder Rückgriff auf die Vertraulichen Informationen entwickelt wurden; oder</w:t>
            </w:r>
          </w:p>
          <w:p w14:paraId="0F623562" w14:textId="77777777" w:rsidR="007C3D58" w:rsidRDefault="007C3D58" w:rsidP="007C3D58">
            <w:pPr>
              <w:jc w:val="both"/>
            </w:pPr>
            <w:r w:rsidRPr="007C3D58">
              <w:rPr>
                <w:b/>
                <w:bCs/>
              </w:rPr>
              <w:t xml:space="preserve">e) </w:t>
            </w:r>
            <w:r w:rsidRPr="007C3D58">
              <w:t>von der Offenlegenden Partei im konkreten Fall zur Veröffentlichung schriftlich</w:t>
            </w:r>
            <w:r>
              <w:t xml:space="preserve"> </w:t>
            </w:r>
            <w:r w:rsidRPr="007C3D58">
              <w:t>freigegeben wurden.</w:t>
            </w:r>
          </w:p>
          <w:p w14:paraId="4BCEB898" w14:textId="28458DEB" w:rsidR="0015140E" w:rsidRPr="007C3D58" w:rsidRDefault="0015140E" w:rsidP="007C3D58">
            <w:pPr>
              <w:jc w:val="both"/>
              <w:rPr>
                <w:b/>
                <w:bCs/>
              </w:rPr>
            </w:pPr>
          </w:p>
        </w:tc>
        <w:tc>
          <w:tcPr>
            <w:tcW w:w="4531" w:type="dxa"/>
          </w:tcPr>
          <w:p w14:paraId="267B6173" w14:textId="113BC45C" w:rsidR="007C3D58" w:rsidRPr="00587706" w:rsidRDefault="007C3D58" w:rsidP="00F72C4A">
            <w:pPr>
              <w:jc w:val="both"/>
              <w:rPr>
                <w:lang w:val="en-US"/>
              </w:rPr>
            </w:pPr>
            <w:r w:rsidRPr="00587706">
              <w:rPr>
                <w:b/>
                <w:bCs/>
                <w:lang w:val="en-US"/>
              </w:rPr>
              <w:t>3.1.</w:t>
            </w:r>
            <w:r w:rsidRPr="00587706">
              <w:rPr>
                <w:lang w:val="en-US"/>
              </w:rPr>
              <w:t xml:space="preserve"> The obligations under Section 2 of this Agreement do not apply to Confidential</w:t>
            </w:r>
            <w:r w:rsidR="00F72C4A">
              <w:rPr>
                <w:lang w:val="en-US"/>
              </w:rPr>
              <w:t xml:space="preserve"> </w:t>
            </w:r>
            <w:r w:rsidRPr="00587706">
              <w:rPr>
                <w:lang w:val="en-US"/>
              </w:rPr>
              <w:t>Information of the Disclosing Party that:</w:t>
            </w:r>
          </w:p>
          <w:p w14:paraId="1581AD8B" w14:textId="683DDBA0" w:rsidR="007C3D58" w:rsidRPr="00587706" w:rsidRDefault="007C3D58" w:rsidP="00F72C4A">
            <w:pPr>
              <w:jc w:val="both"/>
              <w:rPr>
                <w:lang w:val="en-US"/>
              </w:rPr>
            </w:pPr>
            <w:r w:rsidRPr="00587706">
              <w:rPr>
                <w:b/>
                <w:bCs/>
                <w:lang w:val="en-US"/>
              </w:rPr>
              <w:t>a)</w:t>
            </w:r>
            <w:r w:rsidRPr="00587706">
              <w:rPr>
                <w:lang w:val="en-US"/>
              </w:rPr>
              <w:t xml:space="preserve"> was in the Receiving Party`s lawful possession without obligation of non-use</w:t>
            </w:r>
            <w:r w:rsidR="00910307">
              <w:rPr>
                <w:lang w:val="en-US"/>
              </w:rPr>
              <w:t xml:space="preserve"> </w:t>
            </w:r>
            <w:r w:rsidRPr="00587706">
              <w:rPr>
                <w:lang w:val="en-US"/>
              </w:rPr>
              <w:t>or non-disclosure prior to receipt from the Disclosing Party;</w:t>
            </w:r>
          </w:p>
          <w:p w14:paraId="0D9E15A3" w14:textId="36B72CC3" w:rsidR="007C3D58" w:rsidRPr="00587706" w:rsidRDefault="007C3D58" w:rsidP="00F72C4A">
            <w:pPr>
              <w:jc w:val="both"/>
              <w:rPr>
                <w:lang w:val="en-US"/>
              </w:rPr>
            </w:pPr>
            <w:r w:rsidRPr="00587706">
              <w:rPr>
                <w:b/>
                <w:bCs/>
                <w:lang w:val="en-US"/>
              </w:rPr>
              <w:t>b)</w:t>
            </w:r>
            <w:r w:rsidRPr="00587706">
              <w:rPr>
                <w:lang w:val="en-US"/>
              </w:rPr>
              <w:t xml:space="preserve"> is at the time of disclosure already in the public domain or subsequently</w:t>
            </w:r>
            <w:r>
              <w:rPr>
                <w:lang w:val="en-US"/>
              </w:rPr>
              <w:t xml:space="preserve"> </w:t>
            </w:r>
            <w:r w:rsidRPr="00587706">
              <w:rPr>
                <w:lang w:val="en-US"/>
              </w:rPr>
              <w:t>becomes available to the public through no breach of this Agreement by the</w:t>
            </w:r>
            <w:r>
              <w:rPr>
                <w:lang w:val="en-US"/>
              </w:rPr>
              <w:t xml:space="preserve"> </w:t>
            </w:r>
            <w:r w:rsidRPr="00587706">
              <w:rPr>
                <w:lang w:val="en-US"/>
              </w:rPr>
              <w:t>Receiving Party;</w:t>
            </w:r>
          </w:p>
          <w:p w14:paraId="503F3A0D" w14:textId="3AF51F10" w:rsidR="007C3D58" w:rsidRPr="00587706" w:rsidRDefault="007C3D58" w:rsidP="00F72C4A">
            <w:pPr>
              <w:jc w:val="both"/>
              <w:rPr>
                <w:lang w:val="en-US"/>
              </w:rPr>
            </w:pPr>
            <w:r w:rsidRPr="00587706">
              <w:rPr>
                <w:b/>
                <w:bCs/>
                <w:lang w:val="en-US"/>
              </w:rPr>
              <w:t>c)</w:t>
            </w:r>
            <w:r w:rsidRPr="00587706">
              <w:rPr>
                <w:lang w:val="en-US"/>
              </w:rPr>
              <w:t xml:space="preserve"> is lawfully obtained by the Receiving Party from a third party, unless the</w:t>
            </w:r>
            <w:r>
              <w:rPr>
                <w:lang w:val="en-US"/>
              </w:rPr>
              <w:t xml:space="preserve"> </w:t>
            </w:r>
            <w:r w:rsidRPr="00587706">
              <w:rPr>
                <w:lang w:val="en-US"/>
              </w:rPr>
              <w:t>Receiving Party is aware or should have been aware that such third party is in</w:t>
            </w:r>
            <w:r>
              <w:rPr>
                <w:lang w:val="en-US"/>
              </w:rPr>
              <w:t xml:space="preserve"> </w:t>
            </w:r>
            <w:r w:rsidRPr="00587706">
              <w:rPr>
                <w:lang w:val="en-US"/>
              </w:rPr>
              <w:t>breach of any obligations to the Disclosing Party relating to such information;</w:t>
            </w:r>
          </w:p>
          <w:p w14:paraId="187D3DC3" w14:textId="16ACCEFB" w:rsidR="007C3D58" w:rsidRPr="00587706" w:rsidRDefault="007C3D58" w:rsidP="00F72C4A">
            <w:pPr>
              <w:jc w:val="both"/>
              <w:rPr>
                <w:lang w:val="en-US"/>
              </w:rPr>
            </w:pPr>
            <w:r w:rsidRPr="00587706">
              <w:rPr>
                <w:b/>
                <w:bCs/>
                <w:lang w:val="en-US"/>
              </w:rPr>
              <w:t>d)</w:t>
            </w:r>
            <w:r w:rsidRPr="00587706">
              <w:rPr>
                <w:lang w:val="en-US"/>
              </w:rPr>
              <w:t xml:space="preserve"> has been developed by the Receiving Party independently of and without use</w:t>
            </w:r>
            <w:r>
              <w:rPr>
                <w:lang w:val="en-US"/>
              </w:rPr>
              <w:t xml:space="preserve"> </w:t>
            </w:r>
            <w:r w:rsidRPr="00587706">
              <w:rPr>
                <w:lang w:val="en-US"/>
              </w:rPr>
              <w:t>of or reference to such Confidential Information; or</w:t>
            </w:r>
          </w:p>
          <w:p w14:paraId="66B68AB7" w14:textId="09306623" w:rsidR="007C3D58" w:rsidRDefault="007C3D58" w:rsidP="00F72C4A">
            <w:pPr>
              <w:jc w:val="both"/>
              <w:rPr>
                <w:lang w:val="en-US"/>
              </w:rPr>
            </w:pPr>
            <w:r w:rsidRPr="00587706">
              <w:rPr>
                <w:b/>
                <w:bCs/>
                <w:lang w:val="en-US"/>
              </w:rPr>
              <w:t>e)</w:t>
            </w:r>
            <w:r w:rsidRPr="00587706">
              <w:rPr>
                <w:lang w:val="en-US"/>
              </w:rPr>
              <w:t xml:space="preserve"> has been approved for release in writing by the Disclosing Party for disclosure</w:t>
            </w:r>
            <w:r>
              <w:rPr>
                <w:lang w:val="en-US"/>
              </w:rPr>
              <w:t xml:space="preserve"> </w:t>
            </w:r>
            <w:r w:rsidRPr="00587706">
              <w:rPr>
                <w:lang w:val="en-US"/>
              </w:rPr>
              <w:t>in a specific instance.</w:t>
            </w:r>
          </w:p>
          <w:p w14:paraId="548C839F" w14:textId="77777777" w:rsidR="007C3D58" w:rsidRPr="00587706" w:rsidRDefault="007C3D58" w:rsidP="00F72C4A">
            <w:pPr>
              <w:jc w:val="both"/>
              <w:rPr>
                <w:b/>
                <w:bCs/>
                <w:lang w:val="en-US"/>
              </w:rPr>
            </w:pPr>
          </w:p>
        </w:tc>
      </w:tr>
      <w:tr w:rsidR="007C3D58" w:rsidRPr="00F558B9" w14:paraId="09ACC2B4" w14:textId="77777777" w:rsidTr="00133F5A">
        <w:tc>
          <w:tcPr>
            <w:tcW w:w="4531" w:type="dxa"/>
          </w:tcPr>
          <w:p w14:paraId="5BAFA382" w14:textId="0952BDFF" w:rsidR="007C3D58" w:rsidRPr="007C3D58" w:rsidRDefault="007C3D58" w:rsidP="007C3D58">
            <w:pPr>
              <w:jc w:val="both"/>
              <w:rPr>
                <w:b/>
                <w:bCs/>
              </w:rPr>
            </w:pPr>
            <w:r w:rsidRPr="007C3D58">
              <w:rPr>
                <w:b/>
                <w:bCs/>
              </w:rPr>
              <w:t xml:space="preserve">3.2. </w:t>
            </w:r>
            <w:r w:rsidRPr="007C3D58">
              <w:t>Die Partei, die sich auf eine oder mehrere der vorgenannten Ausnahmen beruft, trägt</w:t>
            </w:r>
            <w:r>
              <w:t xml:space="preserve"> </w:t>
            </w:r>
            <w:r w:rsidRPr="007C3D58">
              <w:t>die Beweislast für das Vorliegen der entsprechenden Bedingungen.</w:t>
            </w:r>
          </w:p>
        </w:tc>
        <w:tc>
          <w:tcPr>
            <w:tcW w:w="4531" w:type="dxa"/>
          </w:tcPr>
          <w:p w14:paraId="3C9F3419" w14:textId="577D8B64" w:rsidR="007C3D58" w:rsidRDefault="007C3D58" w:rsidP="00F72C4A">
            <w:pPr>
              <w:jc w:val="both"/>
              <w:rPr>
                <w:lang w:val="en-US"/>
              </w:rPr>
            </w:pPr>
            <w:r w:rsidRPr="00587706">
              <w:rPr>
                <w:b/>
                <w:bCs/>
                <w:lang w:val="en-US"/>
              </w:rPr>
              <w:t>3.2.</w:t>
            </w:r>
            <w:r w:rsidRPr="00587706">
              <w:rPr>
                <w:lang w:val="en-US"/>
              </w:rPr>
              <w:t xml:space="preserve"> The Party seeking benefit of one or multiple of the aforementioned exceptions shall</w:t>
            </w:r>
            <w:r w:rsidR="00910307">
              <w:rPr>
                <w:lang w:val="en-US"/>
              </w:rPr>
              <w:t xml:space="preserve"> </w:t>
            </w:r>
            <w:r w:rsidRPr="00587706">
              <w:rPr>
                <w:lang w:val="en-US"/>
              </w:rPr>
              <w:t>bear the burden of proof regarding the respective requirements thereof.</w:t>
            </w:r>
          </w:p>
          <w:p w14:paraId="7C209979" w14:textId="77777777" w:rsidR="007C3D58" w:rsidRPr="00587706" w:rsidRDefault="007C3D58" w:rsidP="00F72C4A">
            <w:pPr>
              <w:jc w:val="both"/>
              <w:rPr>
                <w:b/>
                <w:bCs/>
                <w:lang w:val="en-US"/>
              </w:rPr>
            </w:pPr>
          </w:p>
        </w:tc>
      </w:tr>
      <w:tr w:rsidR="007C3D58" w:rsidRPr="00F558B9" w14:paraId="39A3A115" w14:textId="77777777" w:rsidTr="00133F5A">
        <w:tc>
          <w:tcPr>
            <w:tcW w:w="4531" w:type="dxa"/>
          </w:tcPr>
          <w:p w14:paraId="23C6B8ED" w14:textId="2F432E4F" w:rsidR="007C3D58" w:rsidRPr="007C3D58" w:rsidRDefault="007C3D58" w:rsidP="007C3D58">
            <w:pPr>
              <w:jc w:val="both"/>
              <w:rPr>
                <w:b/>
                <w:bCs/>
              </w:rPr>
            </w:pPr>
            <w:r w:rsidRPr="007C3D58">
              <w:rPr>
                <w:b/>
                <w:bCs/>
              </w:rPr>
              <w:t xml:space="preserve">3.3. </w:t>
            </w:r>
            <w:r w:rsidRPr="007C3D58">
              <w:t>Jede Partei hat das Recht, die Annahme von Informationen vor deren Überlassung zu</w:t>
            </w:r>
            <w:r>
              <w:t xml:space="preserve"> </w:t>
            </w:r>
            <w:r w:rsidRPr="007C3D58">
              <w:t>verweigern. Informationen, die trotz dieser Ablehnung übermittelt werden, fallen nicht</w:t>
            </w:r>
            <w:r>
              <w:t xml:space="preserve"> </w:t>
            </w:r>
            <w:r w:rsidRPr="007C3D58">
              <w:t>unter die Geheimhaltungspflicht dieser Vereinbarung.</w:t>
            </w:r>
          </w:p>
        </w:tc>
        <w:tc>
          <w:tcPr>
            <w:tcW w:w="4531" w:type="dxa"/>
          </w:tcPr>
          <w:p w14:paraId="59F93BED" w14:textId="66D74DEE" w:rsidR="007C3D58" w:rsidRDefault="007C3D58" w:rsidP="00F72C4A">
            <w:pPr>
              <w:jc w:val="both"/>
              <w:rPr>
                <w:lang w:val="en-US"/>
              </w:rPr>
            </w:pPr>
            <w:r w:rsidRPr="00587706">
              <w:rPr>
                <w:b/>
                <w:bCs/>
                <w:lang w:val="en-US"/>
              </w:rPr>
              <w:t>3.3.</w:t>
            </w:r>
            <w:r w:rsidRPr="00587706">
              <w:rPr>
                <w:lang w:val="en-US"/>
              </w:rPr>
              <w:t xml:space="preserve"> Each Party has the right to refuse a</w:t>
            </w:r>
            <w:r w:rsidR="00910307">
              <w:rPr>
                <w:lang w:val="en-US"/>
              </w:rPr>
              <w:t>c</w:t>
            </w:r>
            <w:r w:rsidRPr="00587706">
              <w:rPr>
                <w:lang w:val="en-US"/>
              </w:rPr>
              <w:t>ceptance of information prior to the disclosure</w:t>
            </w:r>
            <w:r w:rsidR="00F72C4A">
              <w:rPr>
                <w:lang w:val="en-US"/>
              </w:rPr>
              <w:t xml:space="preserve"> </w:t>
            </w:r>
            <w:r w:rsidRPr="00587706">
              <w:rPr>
                <w:lang w:val="en-US"/>
              </w:rPr>
              <w:t>thereof. Information which is transferred despite such a refusal is not covered by the</w:t>
            </w:r>
            <w:r w:rsidR="00910307">
              <w:rPr>
                <w:lang w:val="en-US"/>
              </w:rPr>
              <w:t xml:space="preserve"> </w:t>
            </w:r>
            <w:r w:rsidRPr="00587706">
              <w:rPr>
                <w:lang w:val="en-US"/>
              </w:rPr>
              <w:t>confidentiality obligations of this Agreement.</w:t>
            </w:r>
          </w:p>
          <w:p w14:paraId="19B115F2" w14:textId="77777777" w:rsidR="007C3D58" w:rsidRPr="00587706" w:rsidRDefault="007C3D58" w:rsidP="00F72C4A">
            <w:pPr>
              <w:jc w:val="both"/>
              <w:rPr>
                <w:b/>
                <w:bCs/>
                <w:lang w:val="en-US"/>
              </w:rPr>
            </w:pPr>
          </w:p>
        </w:tc>
      </w:tr>
      <w:tr w:rsidR="007C3D58" w:rsidRPr="00F558B9" w14:paraId="56AB391D" w14:textId="77777777" w:rsidTr="00133F5A">
        <w:tc>
          <w:tcPr>
            <w:tcW w:w="4531" w:type="dxa"/>
          </w:tcPr>
          <w:p w14:paraId="60FF888F" w14:textId="77777777" w:rsidR="007C3D58" w:rsidRPr="00910307" w:rsidRDefault="007C3D58" w:rsidP="007C3D58">
            <w:pPr>
              <w:jc w:val="both"/>
              <w:rPr>
                <w:b/>
                <w:bCs/>
                <w:lang w:val="en-US"/>
              </w:rPr>
            </w:pPr>
          </w:p>
        </w:tc>
        <w:tc>
          <w:tcPr>
            <w:tcW w:w="4531" w:type="dxa"/>
          </w:tcPr>
          <w:p w14:paraId="4626B99B" w14:textId="77777777" w:rsidR="007C3D58" w:rsidRPr="00587706" w:rsidRDefault="007C3D58" w:rsidP="00F72C4A">
            <w:pPr>
              <w:jc w:val="both"/>
              <w:rPr>
                <w:b/>
                <w:bCs/>
                <w:lang w:val="en-US"/>
              </w:rPr>
            </w:pPr>
          </w:p>
        </w:tc>
      </w:tr>
      <w:tr w:rsidR="007C3D58" w:rsidRPr="000E2614" w14:paraId="3F73FF60" w14:textId="77777777" w:rsidTr="00133F5A">
        <w:tc>
          <w:tcPr>
            <w:tcW w:w="4531" w:type="dxa"/>
          </w:tcPr>
          <w:p w14:paraId="29324DF4" w14:textId="37F50EF3" w:rsidR="007C3D58" w:rsidRPr="007C3D58" w:rsidRDefault="007C3D58" w:rsidP="007C3D58">
            <w:pPr>
              <w:jc w:val="both"/>
              <w:rPr>
                <w:b/>
                <w:bCs/>
              </w:rPr>
            </w:pPr>
            <w:r w:rsidRPr="007C3D58">
              <w:rPr>
                <w:b/>
                <w:bCs/>
              </w:rPr>
              <w:t>4. Offenlegungspflicht</w:t>
            </w:r>
          </w:p>
        </w:tc>
        <w:tc>
          <w:tcPr>
            <w:tcW w:w="4531" w:type="dxa"/>
          </w:tcPr>
          <w:p w14:paraId="09E55ED6" w14:textId="28BF4AE8" w:rsidR="007C3D58" w:rsidRPr="00587706" w:rsidRDefault="007C3D58" w:rsidP="00F72C4A">
            <w:pPr>
              <w:jc w:val="both"/>
              <w:rPr>
                <w:b/>
                <w:bCs/>
                <w:lang w:val="en-US"/>
              </w:rPr>
            </w:pPr>
            <w:r w:rsidRPr="00587706">
              <w:rPr>
                <w:b/>
                <w:bCs/>
                <w:lang w:val="en-US"/>
              </w:rPr>
              <w:t>4. Duty of disclosure</w:t>
            </w:r>
          </w:p>
        </w:tc>
      </w:tr>
      <w:tr w:rsidR="007C3D58" w:rsidRPr="000E2614" w14:paraId="67EE25AE" w14:textId="77777777" w:rsidTr="00133F5A">
        <w:tc>
          <w:tcPr>
            <w:tcW w:w="4531" w:type="dxa"/>
          </w:tcPr>
          <w:p w14:paraId="198CDA3E" w14:textId="77777777" w:rsidR="007C3D58" w:rsidRPr="007C3D58" w:rsidRDefault="007C3D58" w:rsidP="007C3D58">
            <w:pPr>
              <w:jc w:val="both"/>
              <w:rPr>
                <w:b/>
                <w:bCs/>
              </w:rPr>
            </w:pPr>
          </w:p>
        </w:tc>
        <w:tc>
          <w:tcPr>
            <w:tcW w:w="4531" w:type="dxa"/>
          </w:tcPr>
          <w:p w14:paraId="4B9D2DAD" w14:textId="77777777" w:rsidR="007C3D58" w:rsidRPr="00587706" w:rsidRDefault="007C3D58" w:rsidP="00F72C4A">
            <w:pPr>
              <w:jc w:val="both"/>
              <w:rPr>
                <w:b/>
                <w:bCs/>
                <w:lang w:val="en-US"/>
              </w:rPr>
            </w:pPr>
          </w:p>
        </w:tc>
      </w:tr>
      <w:tr w:rsidR="007C3D58" w:rsidRPr="00F558B9" w14:paraId="0DA78A90" w14:textId="77777777" w:rsidTr="00133F5A">
        <w:tc>
          <w:tcPr>
            <w:tcW w:w="4531" w:type="dxa"/>
          </w:tcPr>
          <w:p w14:paraId="713FB09A" w14:textId="38AF122B" w:rsidR="007C3D58" w:rsidRPr="007C3D58" w:rsidRDefault="007C3D58" w:rsidP="00910307">
            <w:pPr>
              <w:jc w:val="both"/>
              <w:rPr>
                <w:b/>
                <w:bCs/>
              </w:rPr>
            </w:pPr>
            <w:r w:rsidRPr="007C3D58">
              <w:rPr>
                <w:b/>
                <w:bCs/>
              </w:rPr>
              <w:t xml:space="preserve">4.1. </w:t>
            </w:r>
            <w:r w:rsidRPr="007C3D58">
              <w:t>Der Empfänger darf die Vertraulichen Informationen offenbaren, wenn er durch eine</w:t>
            </w:r>
            <w:r w:rsidR="00910307">
              <w:t xml:space="preserve"> </w:t>
            </w:r>
            <w:r w:rsidRPr="007C3D58">
              <w:t>behördliche oder eine gerichtliche Anordnung oder aufgrund zwingenden Rechts dazu</w:t>
            </w:r>
            <w:r>
              <w:t xml:space="preserve"> </w:t>
            </w:r>
            <w:r w:rsidRPr="007C3D58">
              <w:t>verpflichtet ist. In diesem Fall benachrichtigt der Empfänger unverzüglich die Offenlegende Partei über eine solche Verfügung und/oder gerichtliche Entscheidung und/oder Gesetz, soweit dies rechtlich zulässig ist, und unterstützt die Offenlegende Partei dabei, sicherzustellen, dass ihre Vertraulichen Informationen vertraulich behandelt werden.</w:t>
            </w:r>
          </w:p>
        </w:tc>
        <w:tc>
          <w:tcPr>
            <w:tcW w:w="4531" w:type="dxa"/>
          </w:tcPr>
          <w:p w14:paraId="72F15E91" w14:textId="0724FE35" w:rsidR="007C3D58" w:rsidRDefault="007C3D58" w:rsidP="00F72C4A">
            <w:pPr>
              <w:jc w:val="both"/>
              <w:rPr>
                <w:lang w:val="en-US"/>
              </w:rPr>
            </w:pPr>
            <w:r w:rsidRPr="00587706">
              <w:rPr>
                <w:b/>
                <w:bCs/>
                <w:lang w:val="en-US"/>
              </w:rPr>
              <w:t>4.1.</w:t>
            </w:r>
            <w:r w:rsidRPr="00587706">
              <w:rPr>
                <w:lang w:val="en-US"/>
              </w:rPr>
              <w:t xml:space="preserve"> The Receiving Party may disclose the Confidential Information of the Disclosing Party</w:t>
            </w:r>
            <w:r>
              <w:rPr>
                <w:lang w:val="en-US"/>
              </w:rPr>
              <w:t xml:space="preserve"> </w:t>
            </w:r>
            <w:r w:rsidRPr="00587706">
              <w:rPr>
                <w:lang w:val="en-US"/>
              </w:rPr>
              <w:t>if the Receiving Party is obligated to do so by any ruling of a governmental or</w:t>
            </w:r>
            <w:r>
              <w:rPr>
                <w:lang w:val="en-US"/>
              </w:rPr>
              <w:t xml:space="preserve"> </w:t>
            </w:r>
            <w:r w:rsidRPr="00587706">
              <w:rPr>
                <w:lang w:val="en-US"/>
              </w:rPr>
              <w:t>regulatory authority or court order or by mandatory law. In such case, the Receiving</w:t>
            </w:r>
            <w:r>
              <w:rPr>
                <w:lang w:val="en-US"/>
              </w:rPr>
              <w:t xml:space="preserve"> </w:t>
            </w:r>
            <w:r w:rsidRPr="00587706">
              <w:rPr>
                <w:lang w:val="en-US"/>
              </w:rPr>
              <w:t>Party notifies the Disclosing Party of such ruling and/or court order and/or law without</w:t>
            </w:r>
            <w:r>
              <w:rPr>
                <w:lang w:val="en-US"/>
              </w:rPr>
              <w:t xml:space="preserve"> </w:t>
            </w:r>
            <w:r w:rsidRPr="00587706">
              <w:rPr>
                <w:lang w:val="en-US"/>
              </w:rPr>
              <w:t>undue delay and insofar as legally possible and supports the Disclosing Party in</w:t>
            </w:r>
            <w:r>
              <w:rPr>
                <w:lang w:val="en-US"/>
              </w:rPr>
              <w:t xml:space="preserve"> </w:t>
            </w:r>
            <w:r w:rsidRPr="00587706">
              <w:rPr>
                <w:lang w:val="en-US"/>
              </w:rPr>
              <w:t>seeking assurance that its Confidential Information will be treated confidentially.</w:t>
            </w:r>
          </w:p>
          <w:p w14:paraId="3C3D7FE2" w14:textId="30C5E394" w:rsidR="007C3D58" w:rsidRPr="00587706" w:rsidRDefault="007C3D58" w:rsidP="00F72C4A">
            <w:pPr>
              <w:jc w:val="both"/>
              <w:rPr>
                <w:lang w:val="en-US"/>
              </w:rPr>
            </w:pPr>
          </w:p>
          <w:p w14:paraId="3366E68D" w14:textId="77777777" w:rsidR="007C3D58" w:rsidRPr="00587706" w:rsidRDefault="007C3D58" w:rsidP="00F72C4A">
            <w:pPr>
              <w:jc w:val="both"/>
              <w:rPr>
                <w:b/>
                <w:bCs/>
                <w:lang w:val="en-US"/>
              </w:rPr>
            </w:pPr>
          </w:p>
        </w:tc>
      </w:tr>
      <w:tr w:rsidR="007C3D58" w:rsidRPr="00F558B9" w14:paraId="1CA8480F" w14:textId="77777777" w:rsidTr="00133F5A">
        <w:tc>
          <w:tcPr>
            <w:tcW w:w="4531" w:type="dxa"/>
          </w:tcPr>
          <w:p w14:paraId="4ECC5AAD" w14:textId="261835B2" w:rsidR="007C3D58" w:rsidRPr="007C3D58" w:rsidRDefault="00FA4784" w:rsidP="00FA4784">
            <w:pPr>
              <w:jc w:val="both"/>
              <w:rPr>
                <w:b/>
                <w:bCs/>
              </w:rPr>
            </w:pPr>
            <w:r w:rsidRPr="00FA4784">
              <w:rPr>
                <w:b/>
                <w:bCs/>
              </w:rPr>
              <w:lastRenderedPageBreak/>
              <w:t xml:space="preserve">4.2. </w:t>
            </w:r>
            <w:r w:rsidRPr="00FA4784">
              <w:t>Vertrauliche Informationen der Offenlegenden Partei, die gemäß 4.1 an eine Behörde</w:t>
            </w:r>
            <w:r>
              <w:t xml:space="preserve"> </w:t>
            </w:r>
            <w:r w:rsidRPr="00FA4784">
              <w:t>oder ein Gericht weitergegeben werden, müssen, soweit vernünftigerweise möglich, als</w:t>
            </w:r>
            <w:r>
              <w:t xml:space="preserve"> </w:t>
            </w:r>
            <w:r w:rsidRPr="00FA4784">
              <w:t>„vertraulich“ gekennzeichnet werden.</w:t>
            </w:r>
          </w:p>
        </w:tc>
        <w:tc>
          <w:tcPr>
            <w:tcW w:w="4531" w:type="dxa"/>
          </w:tcPr>
          <w:p w14:paraId="3DE84E53" w14:textId="1D379E3A" w:rsidR="007C3D58" w:rsidRDefault="007C3D58" w:rsidP="00F72C4A">
            <w:pPr>
              <w:jc w:val="both"/>
              <w:rPr>
                <w:lang w:val="en-US"/>
              </w:rPr>
            </w:pPr>
            <w:r w:rsidRPr="00587706">
              <w:rPr>
                <w:b/>
                <w:bCs/>
                <w:lang w:val="en-US"/>
              </w:rPr>
              <w:t>4.2.</w:t>
            </w:r>
            <w:r w:rsidRPr="00587706">
              <w:rPr>
                <w:lang w:val="en-US"/>
              </w:rPr>
              <w:t xml:space="preserve"> Confidential Information of the Disclosing Party that is disclosed in such way to a</w:t>
            </w:r>
            <w:r w:rsidR="00910307">
              <w:rPr>
                <w:lang w:val="en-US"/>
              </w:rPr>
              <w:t xml:space="preserve"> </w:t>
            </w:r>
            <w:r w:rsidRPr="00587706">
              <w:rPr>
                <w:lang w:val="en-US"/>
              </w:rPr>
              <w:t>governmental or regulatory authority or court must be marked as” Confidential”</w:t>
            </w:r>
            <w:r w:rsidR="00910307">
              <w:rPr>
                <w:lang w:val="en-US"/>
              </w:rPr>
              <w:t xml:space="preserve"> </w:t>
            </w:r>
            <w:r w:rsidRPr="00587706">
              <w:rPr>
                <w:lang w:val="en-US"/>
              </w:rPr>
              <w:t>insofar as reasonably possible.</w:t>
            </w:r>
          </w:p>
          <w:p w14:paraId="10BF7997" w14:textId="77777777" w:rsidR="007C3D58" w:rsidRPr="00587706" w:rsidRDefault="007C3D58" w:rsidP="00F72C4A">
            <w:pPr>
              <w:jc w:val="both"/>
              <w:rPr>
                <w:b/>
                <w:bCs/>
                <w:lang w:val="en-US"/>
              </w:rPr>
            </w:pPr>
          </w:p>
        </w:tc>
      </w:tr>
      <w:tr w:rsidR="00B51533" w:rsidRPr="00F558B9" w14:paraId="54ACB9E5" w14:textId="77777777" w:rsidTr="00133F5A">
        <w:tc>
          <w:tcPr>
            <w:tcW w:w="4531" w:type="dxa"/>
          </w:tcPr>
          <w:p w14:paraId="711317DC" w14:textId="77777777" w:rsidR="00B51533" w:rsidRPr="00D53A38" w:rsidRDefault="00B51533" w:rsidP="007C3D58">
            <w:pPr>
              <w:jc w:val="both"/>
              <w:rPr>
                <w:b/>
                <w:bCs/>
                <w:lang w:val="en-US"/>
              </w:rPr>
            </w:pPr>
          </w:p>
        </w:tc>
        <w:tc>
          <w:tcPr>
            <w:tcW w:w="4531" w:type="dxa"/>
          </w:tcPr>
          <w:p w14:paraId="0487469D" w14:textId="77777777" w:rsidR="00B51533" w:rsidRPr="00D53A38" w:rsidRDefault="00B51533" w:rsidP="00F72C4A">
            <w:pPr>
              <w:jc w:val="both"/>
              <w:rPr>
                <w:b/>
                <w:bCs/>
                <w:lang w:val="en-US"/>
              </w:rPr>
            </w:pPr>
          </w:p>
        </w:tc>
      </w:tr>
      <w:tr w:rsidR="007C3D58" w:rsidRPr="000E2614" w14:paraId="36BB616D" w14:textId="77777777" w:rsidTr="00133F5A">
        <w:tc>
          <w:tcPr>
            <w:tcW w:w="4531" w:type="dxa"/>
          </w:tcPr>
          <w:p w14:paraId="5D339383" w14:textId="2FAE25E1" w:rsidR="007C3D58" w:rsidRPr="007C3D58" w:rsidRDefault="00FA4784" w:rsidP="007C3D58">
            <w:pPr>
              <w:jc w:val="both"/>
              <w:rPr>
                <w:b/>
                <w:bCs/>
              </w:rPr>
            </w:pPr>
            <w:r w:rsidRPr="00FA4784">
              <w:rPr>
                <w:b/>
                <w:bCs/>
              </w:rPr>
              <w:t>5. Gewährleistungs- und Haftungsausschluss</w:t>
            </w:r>
          </w:p>
        </w:tc>
        <w:tc>
          <w:tcPr>
            <w:tcW w:w="4531" w:type="dxa"/>
          </w:tcPr>
          <w:p w14:paraId="503B7C49" w14:textId="77777777" w:rsidR="00FA4784" w:rsidRPr="00587706" w:rsidRDefault="00FA4784" w:rsidP="00F72C4A">
            <w:pPr>
              <w:jc w:val="both"/>
              <w:rPr>
                <w:b/>
                <w:bCs/>
                <w:lang w:val="en-US"/>
              </w:rPr>
            </w:pPr>
            <w:r w:rsidRPr="00587706">
              <w:rPr>
                <w:b/>
                <w:bCs/>
                <w:lang w:val="en-US"/>
              </w:rPr>
              <w:t>5. No warranty</w:t>
            </w:r>
          </w:p>
          <w:p w14:paraId="1EAEE607" w14:textId="77777777" w:rsidR="007C3D58" w:rsidRPr="00587706" w:rsidRDefault="007C3D58" w:rsidP="00F72C4A">
            <w:pPr>
              <w:jc w:val="both"/>
              <w:rPr>
                <w:b/>
                <w:bCs/>
                <w:lang w:val="en-US"/>
              </w:rPr>
            </w:pPr>
          </w:p>
        </w:tc>
      </w:tr>
      <w:tr w:rsidR="007C3D58" w:rsidRPr="000E2614" w14:paraId="21ED6C46" w14:textId="77777777" w:rsidTr="00133F5A">
        <w:tc>
          <w:tcPr>
            <w:tcW w:w="4531" w:type="dxa"/>
          </w:tcPr>
          <w:p w14:paraId="1D1DCE37" w14:textId="77777777" w:rsidR="007C3D58" w:rsidRPr="007C3D58" w:rsidRDefault="007C3D58" w:rsidP="007C3D58">
            <w:pPr>
              <w:jc w:val="both"/>
              <w:rPr>
                <w:b/>
                <w:bCs/>
              </w:rPr>
            </w:pPr>
          </w:p>
        </w:tc>
        <w:tc>
          <w:tcPr>
            <w:tcW w:w="4531" w:type="dxa"/>
          </w:tcPr>
          <w:p w14:paraId="1B7CE86D" w14:textId="77777777" w:rsidR="007C3D58" w:rsidRPr="00587706" w:rsidRDefault="007C3D58" w:rsidP="00F72C4A">
            <w:pPr>
              <w:jc w:val="both"/>
              <w:rPr>
                <w:b/>
                <w:bCs/>
                <w:lang w:val="en-US"/>
              </w:rPr>
            </w:pPr>
          </w:p>
        </w:tc>
      </w:tr>
      <w:tr w:rsidR="007C3D58" w:rsidRPr="00F558B9" w14:paraId="2484D6A2" w14:textId="77777777" w:rsidTr="00133F5A">
        <w:tc>
          <w:tcPr>
            <w:tcW w:w="4531" w:type="dxa"/>
          </w:tcPr>
          <w:p w14:paraId="259D8D61" w14:textId="77777777" w:rsidR="007C3D58" w:rsidRDefault="00FA4784" w:rsidP="00FA4784">
            <w:pPr>
              <w:jc w:val="both"/>
            </w:pPr>
            <w:r w:rsidRPr="00FA4784">
              <w:t>Die Parteien sind sich einig, dass alle Vertraulichen Informationen unter dieser Vereinbarung „wie besehen“ zur Verfügung gestellt werden. Es wird ausdrücklich keine Haftung dafür übernommen, dass die Vertraulichen Informationen vollständig, aktuell, richtig, frei von Mängeln oder Rechten Dritter sind oder für den vereinbarten Zweck oder andere Zwecke des Empfängers nützlich sind.</w:t>
            </w:r>
          </w:p>
          <w:p w14:paraId="4B056293" w14:textId="14A8AA64" w:rsidR="0015140E" w:rsidRPr="00FA4784" w:rsidRDefault="0015140E" w:rsidP="00FA4784">
            <w:pPr>
              <w:jc w:val="both"/>
            </w:pPr>
          </w:p>
        </w:tc>
        <w:tc>
          <w:tcPr>
            <w:tcW w:w="4531" w:type="dxa"/>
          </w:tcPr>
          <w:p w14:paraId="6AA958E5" w14:textId="3691066E" w:rsidR="00FA4784" w:rsidRDefault="00FA4784" w:rsidP="00F72C4A">
            <w:pPr>
              <w:jc w:val="both"/>
              <w:rPr>
                <w:lang w:val="en-US"/>
              </w:rPr>
            </w:pPr>
            <w:r w:rsidRPr="00587706">
              <w:rPr>
                <w:lang w:val="en-US"/>
              </w:rPr>
              <w:t>Each of the Parties agrees that any Confidential Information disclosed hereunder is</w:t>
            </w:r>
            <w:r w:rsidR="00910307">
              <w:rPr>
                <w:lang w:val="en-US"/>
              </w:rPr>
              <w:t xml:space="preserve"> </w:t>
            </w:r>
            <w:r w:rsidRPr="00587706">
              <w:rPr>
                <w:lang w:val="en-US"/>
              </w:rPr>
              <w:t>made available “as is”. It does not warrant that any of this information that it discloses</w:t>
            </w:r>
            <w:r w:rsidR="00910307">
              <w:rPr>
                <w:lang w:val="en-US"/>
              </w:rPr>
              <w:t xml:space="preserve"> </w:t>
            </w:r>
            <w:r w:rsidRPr="00587706">
              <w:rPr>
                <w:lang w:val="en-US"/>
              </w:rPr>
              <w:t>is complete, accurate, actual, free from defects or third-party rights, or useful for the</w:t>
            </w:r>
            <w:r w:rsidR="00910307">
              <w:rPr>
                <w:lang w:val="en-US"/>
              </w:rPr>
              <w:t xml:space="preserve"> </w:t>
            </w:r>
            <w:r w:rsidRPr="00587706">
              <w:rPr>
                <w:lang w:val="en-US"/>
              </w:rPr>
              <w:t>Purpose, or other purposes of the Receiving Party.</w:t>
            </w:r>
          </w:p>
          <w:p w14:paraId="28A38728" w14:textId="77777777" w:rsidR="007C3D58" w:rsidRPr="00587706" w:rsidRDefault="007C3D58" w:rsidP="00F72C4A">
            <w:pPr>
              <w:jc w:val="both"/>
              <w:rPr>
                <w:b/>
                <w:bCs/>
                <w:lang w:val="en-US"/>
              </w:rPr>
            </w:pPr>
          </w:p>
        </w:tc>
      </w:tr>
      <w:tr w:rsidR="007C3D58" w:rsidRPr="00F558B9" w14:paraId="5905C9DC" w14:textId="77777777" w:rsidTr="00133F5A">
        <w:tc>
          <w:tcPr>
            <w:tcW w:w="4531" w:type="dxa"/>
          </w:tcPr>
          <w:p w14:paraId="0907A1FD" w14:textId="77777777" w:rsidR="007C3D58" w:rsidRPr="00910307" w:rsidRDefault="007C3D58" w:rsidP="007C3D58">
            <w:pPr>
              <w:jc w:val="both"/>
              <w:rPr>
                <w:b/>
                <w:bCs/>
                <w:lang w:val="en-US"/>
              </w:rPr>
            </w:pPr>
          </w:p>
        </w:tc>
        <w:tc>
          <w:tcPr>
            <w:tcW w:w="4531" w:type="dxa"/>
          </w:tcPr>
          <w:p w14:paraId="04DE2388" w14:textId="77777777" w:rsidR="007C3D58" w:rsidRPr="00587706" w:rsidRDefault="007C3D58" w:rsidP="00F72C4A">
            <w:pPr>
              <w:jc w:val="both"/>
              <w:rPr>
                <w:b/>
                <w:bCs/>
                <w:lang w:val="en-US"/>
              </w:rPr>
            </w:pPr>
          </w:p>
        </w:tc>
      </w:tr>
      <w:tr w:rsidR="007C3D58" w:rsidRPr="000E2614" w14:paraId="5C469EC2" w14:textId="77777777" w:rsidTr="00133F5A">
        <w:tc>
          <w:tcPr>
            <w:tcW w:w="4531" w:type="dxa"/>
          </w:tcPr>
          <w:p w14:paraId="64CC518A" w14:textId="695E0B34" w:rsidR="007C3D58" w:rsidRPr="007C3D58" w:rsidRDefault="00FA4784" w:rsidP="007C3D58">
            <w:pPr>
              <w:jc w:val="both"/>
              <w:rPr>
                <w:b/>
                <w:bCs/>
              </w:rPr>
            </w:pPr>
            <w:r w:rsidRPr="00FA4784">
              <w:rPr>
                <w:b/>
                <w:bCs/>
              </w:rPr>
              <w:t>6. Ausschluss von Lizenzrechten</w:t>
            </w:r>
          </w:p>
        </w:tc>
        <w:tc>
          <w:tcPr>
            <w:tcW w:w="4531" w:type="dxa"/>
          </w:tcPr>
          <w:p w14:paraId="1D3A6817" w14:textId="77777777" w:rsidR="00FA4784" w:rsidRPr="00587706" w:rsidRDefault="00FA4784" w:rsidP="00F72C4A">
            <w:pPr>
              <w:jc w:val="both"/>
              <w:rPr>
                <w:b/>
                <w:bCs/>
                <w:lang w:val="en-US"/>
              </w:rPr>
            </w:pPr>
            <w:r w:rsidRPr="00587706">
              <w:rPr>
                <w:b/>
                <w:bCs/>
                <w:lang w:val="en-US"/>
              </w:rPr>
              <w:t>6. Exclusion of license rights</w:t>
            </w:r>
          </w:p>
          <w:p w14:paraId="0D60F93F" w14:textId="77777777" w:rsidR="007C3D58" w:rsidRPr="00587706" w:rsidRDefault="007C3D58" w:rsidP="00F72C4A">
            <w:pPr>
              <w:jc w:val="both"/>
              <w:rPr>
                <w:b/>
                <w:bCs/>
                <w:lang w:val="en-US"/>
              </w:rPr>
            </w:pPr>
          </w:p>
        </w:tc>
      </w:tr>
      <w:tr w:rsidR="007C3D58" w:rsidRPr="000E2614" w14:paraId="5A510D71" w14:textId="77777777" w:rsidTr="00133F5A">
        <w:tc>
          <w:tcPr>
            <w:tcW w:w="4531" w:type="dxa"/>
          </w:tcPr>
          <w:p w14:paraId="7C7C7103" w14:textId="77777777" w:rsidR="007C3D58" w:rsidRPr="007C3D58" w:rsidRDefault="007C3D58" w:rsidP="007C3D58">
            <w:pPr>
              <w:jc w:val="both"/>
              <w:rPr>
                <w:b/>
                <w:bCs/>
              </w:rPr>
            </w:pPr>
          </w:p>
        </w:tc>
        <w:tc>
          <w:tcPr>
            <w:tcW w:w="4531" w:type="dxa"/>
          </w:tcPr>
          <w:p w14:paraId="4D088131" w14:textId="77777777" w:rsidR="007C3D58" w:rsidRPr="00587706" w:rsidRDefault="007C3D58" w:rsidP="00F72C4A">
            <w:pPr>
              <w:jc w:val="both"/>
              <w:rPr>
                <w:b/>
                <w:bCs/>
                <w:lang w:val="en-US"/>
              </w:rPr>
            </w:pPr>
          </w:p>
        </w:tc>
      </w:tr>
      <w:tr w:rsidR="007C3D58" w:rsidRPr="00F558B9" w14:paraId="00812E39" w14:textId="77777777" w:rsidTr="00133F5A">
        <w:tc>
          <w:tcPr>
            <w:tcW w:w="4531" w:type="dxa"/>
          </w:tcPr>
          <w:p w14:paraId="7999A1A1" w14:textId="695FD8A9" w:rsidR="007C3D58" w:rsidRPr="007C3D58" w:rsidRDefault="00FA4784" w:rsidP="00FA4784">
            <w:pPr>
              <w:jc w:val="both"/>
              <w:rPr>
                <w:b/>
                <w:bCs/>
              </w:rPr>
            </w:pPr>
            <w:r w:rsidRPr="00FA4784">
              <w:rPr>
                <w:b/>
                <w:bCs/>
              </w:rPr>
              <w:t xml:space="preserve">6.1. </w:t>
            </w:r>
            <w:r w:rsidRPr="00FA4784">
              <w:t>Alle Vertraulichen Informationen, die dem Empfänger offengelegt werden, bleiben Eigentum der Offenlegenden Partei bzw. ihrer Verbundenen Unternehmen bzw. des Dritten.</w:t>
            </w:r>
          </w:p>
        </w:tc>
        <w:tc>
          <w:tcPr>
            <w:tcW w:w="4531" w:type="dxa"/>
          </w:tcPr>
          <w:p w14:paraId="424B6D2D" w14:textId="31784FC2" w:rsidR="00FA4784" w:rsidRDefault="00FA4784" w:rsidP="00F72C4A">
            <w:pPr>
              <w:jc w:val="both"/>
              <w:rPr>
                <w:lang w:val="en-US"/>
              </w:rPr>
            </w:pPr>
            <w:r w:rsidRPr="00587706">
              <w:rPr>
                <w:b/>
                <w:bCs/>
                <w:lang w:val="en-US"/>
              </w:rPr>
              <w:t>6.1.</w:t>
            </w:r>
            <w:r w:rsidRPr="00587706">
              <w:rPr>
                <w:lang w:val="en-US"/>
              </w:rPr>
              <w:t xml:space="preserve"> Any Confidential Information which has been disclosed to the Receiving Party</w:t>
            </w:r>
            <w:r w:rsidR="00910307">
              <w:rPr>
                <w:lang w:val="en-US"/>
              </w:rPr>
              <w:t xml:space="preserve"> </w:t>
            </w:r>
            <w:r w:rsidRPr="00587706">
              <w:rPr>
                <w:lang w:val="en-US"/>
              </w:rPr>
              <w:t>remains the property of the Disclosing Party or its Affiliated Company or a third party.</w:t>
            </w:r>
          </w:p>
          <w:p w14:paraId="15DAA88F" w14:textId="77777777" w:rsidR="007C3D58" w:rsidRPr="00587706" w:rsidRDefault="007C3D58" w:rsidP="00F72C4A">
            <w:pPr>
              <w:jc w:val="both"/>
              <w:rPr>
                <w:b/>
                <w:bCs/>
                <w:lang w:val="en-US"/>
              </w:rPr>
            </w:pPr>
          </w:p>
        </w:tc>
      </w:tr>
      <w:tr w:rsidR="00FA4784" w:rsidRPr="00F558B9" w14:paraId="2E9FC228" w14:textId="77777777" w:rsidTr="00133F5A">
        <w:tc>
          <w:tcPr>
            <w:tcW w:w="4531" w:type="dxa"/>
          </w:tcPr>
          <w:p w14:paraId="19595F45" w14:textId="77777777" w:rsidR="00FA4784" w:rsidRDefault="00FA4784" w:rsidP="00FA4784">
            <w:pPr>
              <w:jc w:val="both"/>
            </w:pPr>
            <w:r w:rsidRPr="00FA4784">
              <w:rPr>
                <w:b/>
                <w:bCs/>
              </w:rPr>
              <w:t xml:space="preserve">6.2. </w:t>
            </w:r>
            <w:r w:rsidRPr="00FA4784">
              <w:t>Durch diese Vereinbarung werden weder ausdrücklich noch stillschweigend Lizenzen</w:t>
            </w:r>
            <w:r>
              <w:t xml:space="preserve"> </w:t>
            </w:r>
            <w:r w:rsidRPr="00FA4784">
              <w:t>und/oder andere Rechte, insbesondere zur Benutzung, gewährt, noch entstehen den</w:t>
            </w:r>
            <w:r>
              <w:t xml:space="preserve"> </w:t>
            </w:r>
            <w:r w:rsidRPr="00FA4784">
              <w:t>Parteien daraus Verpflichtungen zur Erteilung oder Übertragung solcher Rechte. Insbesondere ist der Empfänger nicht berechtigt, Patente oder anderen gesetzlichen Schutz</w:t>
            </w:r>
            <w:r>
              <w:t xml:space="preserve"> </w:t>
            </w:r>
            <w:r w:rsidRPr="00FA4784">
              <w:t>gleich in welchem Land zu beantragen, die auf einer Vertraulichen Information der Offenlegenden Partei beruhen oder diese nutzen. Vorbehaltlich der Bestimmungen in Ziffer 6.3.2 hat die Offenlegende Partei das Recht auf kostenfreie Übertragung solcher</w:t>
            </w:r>
            <w:r>
              <w:t xml:space="preserve"> </w:t>
            </w:r>
            <w:r w:rsidRPr="00FA4784">
              <w:t>Rechte gegenüber dem Empfänger. Ist eine solche Übertragung rechtlich unmöglich,</w:t>
            </w:r>
            <w:r>
              <w:t xml:space="preserve"> </w:t>
            </w:r>
            <w:r w:rsidRPr="00FA4784">
              <w:t>hat die Offenlegende Partei Anspruch auf eine exklusive weltweite Lizenz. Im Übrigen</w:t>
            </w:r>
            <w:r>
              <w:t xml:space="preserve"> </w:t>
            </w:r>
            <w:r w:rsidRPr="00FA4784">
              <w:t>können durch die Offenlegung Vertraulicher Informationen keine Vorbenutzungsrechte</w:t>
            </w:r>
            <w:r>
              <w:t xml:space="preserve"> </w:t>
            </w:r>
            <w:r w:rsidRPr="00FA4784">
              <w:t>des Empfängers gegenüber der Offenlegenden Partei geltend gemacht werden.</w:t>
            </w:r>
          </w:p>
          <w:p w14:paraId="60414A26" w14:textId="6526B778" w:rsidR="0015140E" w:rsidRPr="007C3D58" w:rsidRDefault="0015140E" w:rsidP="00FA4784">
            <w:pPr>
              <w:jc w:val="both"/>
              <w:rPr>
                <w:b/>
                <w:bCs/>
              </w:rPr>
            </w:pPr>
          </w:p>
        </w:tc>
        <w:tc>
          <w:tcPr>
            <w:tcW w:w="4531" w:type="dxa"/>
          </w:tcPr>
          <w:p w14:paraId="19AC2C3E" w14:textId="55546339" w:rsidR="00FA4784" w:rsidRDefault="00FA4784" w:rsidP="00F72C4A">
            <w:pPr>
              <w:jc w:val="both"/>
              <w:rPr>
                <w:lang w:val="en-US"/>
              </w:rPr>
            </w:pPr>
            <w:r w:rsidRPr="00587706">
              <w:rPr>
                <w:b/>
                <w:bCs/>
                <w:lang w:val="en-US"/>
              </w:rPr>
              <w:t>6.2.</w:t>
            </w:r>
            <w:r w:rsidRPr="00587706">
              <w:rPr>
                <w:lang w:val="en-US"/>
              </w:rPr>
              <w:t xml:space="preserve"> No Licenses and/or any other rights such as, but not limited to, rights of use are either</w:t>
            </w:r>
            <w:r w:rsidR="00F72C4A">
              <w:rPr>
                <w:lang w:val="en-US"/>
              </w:rPr>
              <w:t xml:space="preserve"> </w:t>
            </w:r>
            <w:r w:rsidRPr="00587706">
              <w:rPr>
                <w:lang w:val="en-US"/>
              </w:rPr>
              <w:t>expressly or implicitly granted by this Agreement nor does it constitute any obligation</w:t>
            </w:r>
            <w:r w:rsidR="00910307">
              <w:rPr>
                <w:lang w:val="en-US"/>
              </w:rPr>
              <w:t xml:space="preserve"> </w:t>
            </w:r>
            <w:r w:rsidRPr="00587706">
              <w:rPr>
                <w:lang w:val="en-US"/>
              </w:rPr>
              <w:t>of a Party to grant or convey such rights. In particular, the Receiving Party shall not</w:t>
            </w:r>
            <w:r w:rsidR="00910307">
              <w:rPr>
                <w:lang w:val="en-US"/>
              </w:rPr>
              <w:t xml:space="preserve"> </w:t>
            </w:r>
            <w:r w:rsidRPr="00587706">
              <w:rPr>
                <w:lang w:val="en-US"/>
              </w:rPr>
              <w:t>be entitled to file for patents or other statutory protection in any country based on or</w:t>
            </w:r>
            <w:r w:rsidR="00910307">
              <w:rPr>
                <w:lang w:val="en-US"/>
              </w:rPr>
              <w:t xml:space="preserve"> </w:t>
            </w:r>
            <w:r w:rsidRPr="00587706">
              <w:rPr>
                <w:lang w:val="en-US"/>
              </w:rPr>
              <w:t>using any Confidential Information of the Disclosing Party received hereunder, and –</w:t>
            </w:r>
            <w:r w:rsidR="00910307">
              <w:rPr>
                <w:lang w:val="en-US"/>
              </w:rPr>
              <w:t xml:space="preserve"> </w:t>
            </w:r>
            <w:r w:rsidRPr="00587706">
              <w:rPr>
                <w:lang w:val="en-US"/>
              </w:rPr>
              <w:t>subject to the provisions in clause 6.3.2- any such patent or statutory protection must</w:t>
            </w:r>
            <w:r w:rsidR="00910307">
              <w:rPr>
                <w:lang w:val="en-US"/>
              </w:rPr>
              <w:t xml:space="preserve"> </w:t>
            </w:r>
            <w:r w:rsidRPr="00587706">
              <w:rPr>
                <w:lang w:val="en-US"/>
              </w:rPr>
              <w:t>be transferred to the Disclosing Party upon its reasonable request and without any</w:t>
            </w:r>
            <w:r w:rsidR="00910307">
              <w:rPr>
                <w:lang w:val="en-US"/>
              </w:rPr>
              <w:t xml:space="preserve"> </w:t>
            </w:r>
            <w:r w:rsidRPr="00587706">
              <w:rPr>
                <w:lang w:val="en-US"/>
              </w:rPr>
              <w:t>charge. If the transfer of a statutory protection is legally impossible, the Disclosing</w:t>
            </w:r>
            <w:r w:rsidR="00910307">
              <w:rPr>
                <w:lang w:val="en-US"/>
              </w:rPr>
              <w:t xml:space="preserve"> </w:t>
            </w:r>
            <w:r w:rsidRPr="00587706">
              <w:rPr>
                <w:lang w:val="en-US"/>
              </w:rPr>
              <w:t>Party is entitled to an exclusive worldwide license. In addition, the disclosure of such</w:t>
            </w:r>
            <w:r w:rsidR="00910307">
              <w:rPr>
                <w:lang w:val="en-US"/>
              </w:rPr>
              <w:t xml:space="preserve"> </w:t>
            </w:r>
            <w:r w:rsidRPr="00587706">
              <w:rPr>
                <w:lang w:val="en-US"/>
              </w:rPr>
              <w:t>Confidential Information does not constitute any rights of prior use for the Receiving</w:t>
            </w:r>
            <w:r w:rsidR="00910307">
              <w:rPr>
                <w:lang w:val="en-US"/>
              </w:rPr>
              <w:t xml:space="preserve"> </w:t>
            </w:r>
            <w:r w:rsidRPr="00587706">
              <w:rPr>
                <w:lang w:val="en-US"/>
              </w:rPr>
              <w:t>Party.</w:t>
            </w:r>
          </w:p>
          <w:p w14:paraId="43C66F11" w14:textId="77777777" w:rsidR="00FA4784" w:rsidRPr="00587706" w:rsidRDefault="00FA4784" w:rsidP="00F72C4A">
            <w:pPr>
              <w:jc w:val="both"/>
              <w:rPr>
                <w:b/>
                <w:bCs/>
                <w:lang w:val="en-US"/>
              </w:rPr>
            </w:pPr>
          </w:p>
        </w:tc>
      </w:tr>
      <w:tr w:rsidR="00FA4784" w:rsidRPr="00F558B9" w14:paraId="188D104C" w14:textId="77777777" w:rsidTr="00133F5A">
        <w:tc>
          <w:tcPr>
            <w:tcW w:w="4531" w:type="dxa"/>
          </w:tcPr>
          <w:p w14:paraId="4899F359" w14:textId="78967CEC" w:rsidR="00FA4784" w:rsidRPr="00FA4784" w:rsidRDefault="00FA4784" w:rsidP="00FA4784">
            <w:pPr>
              <w:jc w:val="both"/>
            </w:pPr>
            <w:r w:rsidRPr="00FA4784">
              <w:rPr>
                <w:b/>
                <w:bCs/>
              </w:rPr>
              <w:lastRenderedPageBreak/>
              <w:t xml:space="preserve">6.3. </w:t>
            </w:r>
            <w:r w:rsidRPr="00FA4784">
              <w:t>Soweit die Vertragsparteien Verhandlungen über die Aufnahme von Geschäftsbeziehungen in Workshopformaten, besetzt mit Vertretern beider Seiten, führen, die eine offene Kommunikation erfordern, (nachfolgend als „</w:t>
            </w:r>
            <w:r w:rsidRPr="00D53A38">
              <w:rPr>
                <w:b/>
                <w:bCs/>
              </w:rPr>
              <w:t>Workshop</w:t>
            </w:r>
            <w:r w:rsidRPr="00FA4784">
              <w:t>“ bezeichnet“) gelten zusätzlich zu den Ziffern 6.1 und 6.2 folgende Bestimmungen:</w:t>
            </w:r>
          </w:p>
          <w:p w14:paraId="3F1BAF95" w14:textId="66267464" w:rsidR="00910307" w:rsidRPr="00FA4784" w:rsidRDefault="00FA4784" w:rsidP="00FA4784">
            <w:pPr>
              <w:jc w:val="both"/>
            </w:pPr>
            <w:r w:rsidRPr="00FA4784">
              <w:rPr>
                <w:b/>
                <w:bCs/>
              </w:rPr>
              <w:t xml:space="preserve">6.3.1. </w:t>
            </w:r>
            <w:r w:rsidRPr="00FA4784">
              <w:t>Keine der Parteien ist berechtigt, die Beiträge der anderen Partei in welcher Form</w:t>
            </w:r>
            <w:r w:rsidR="00D53A38">
              <w:t xml:space="preserve"> </w:t>
            </w:r>
            <w:r w:rsidRPr="00FA4784">
              <w:t>auch immer selbst oder durch Dritte zu nutzen, oder diese in anderer geschäftlicher oder wissenschaftlicher Form zu verwenden (z. B. für die Eintragung eines</w:t>
            </w:r>
            <w:r>
              <w:t xml:space="preserve"> </w:t>
            </w:r>
            <w:r w:rsidRPr="00FA4784">
              <w:t>Patents oder eines Gebrauchsmusters oder eine andere Form des gewerblichen</w:t>
            </w:r>
            <w:r>
              <w:t xml:space="preserve"> </w:t>
            </w:r>
            <w:r w:rsidRPr="00FA4784">
              <w:t>Rechtsschutzes) oder für die Vergabe von eigenen Lizenzen oder solchen durch</w:t>
            </w:r>
            <w:r>
              <w:t xml:space="preserve"> </w:t>
            </w:r>
            <w:r w:rsidRPr="00FA4784">
              <w:t>Dritte.</w:t>
            </w:r>
          </w:p>
          <w:p w14:paraId="67E206AB" w14:textId="3C5597F0" w:rsidR="00FA4784" w:rsidRDefault="00FA4784" w:rsidP="00FA4784">
            <w:pPr>
              <w:jc w:val="both"/>
            </w:pPr>
            <w:r w:rsidRPr="00FA4784">
              <w:rPr>
                <w:b/>
                <w:bCs/>
              </w:rPr>
              <w:t xml:space="preserve">6.3.2. </w:t>
            </w:r>
            <w:r w:rsidRPr="00FA4784">
              <w:t>Erfindungen, Patente, Gebrauchsmuster, Designrechte, Urheberrechte (einschließlich, z. B. Software), Topographierechte und andere Rechte des geistigen</w:t>
            </w:r>
            <w:r>
              <w:t xml:space="preserve"> </w:t>
            </w:r>
            <w:r w:rsidRPr="00FA4784">
              <w:t>Eigentums oder Know-How, insbesondere auch nicht patentierte technische Informationen, die aus und/oder im Zusammenhang mit dem Workshop von den</w:t>
            </w:r>
            <w:r w:rsidR="00D53A38">
              <w:t xml:space="preserve"> </w:t>
            </w:r>
            <w:r w:rsidRPr="00FA4784">
              <w:t>Vertragsparteien oder ihren Mitarbeitern gemeinsam geschaffen werden, unterliegen den Bedingungen eines gesonderten Vertrags, den die Parteien nach Treu</w:t>
            </w:r>
            <w:r>
              <w:t xml:space="preserve"> </w:t>
            </w:r>
            <w:r w:rsidRPr="00FA4784">
              <w:t>und Glauben aushandeln.</w:t>
            </w:r>
          </w:p>
          <w:p w14:paraId="4881316A" w14:textId="19D051E2" w:rsidR="0015140E" w:rsidRPr="007C3D58" w:rsidRDefault="0015140E" w:rsidP="00FA4784">
            <w:pPr>
              <w:jc w:val="both"/>
              <w:rPr>
                <w:b/>
                <w:bCs/>
              </w:rPr>
            </w:pPr>
          </w:p>
        </w:tc>
        <w:tc>
          <w:tcPr>
            <w:tcW w:w="4531" w:type="dxa"/>
          </w:tcPr>
          <w:p w14:paraId="3FEC4B49" w14:textId="46FE2834" w:rsidR="00910307" w:rsidRPr="00587706" w:rsidRDefault="00FA4784" w:rsidP="00F72C4A">
            <w:pPr>
              <w:jc w:val="both"/>
              <w:rPr>
                <w:lang w:val="en-US"/>
              </w:rPr>
            </w:pPr>
            <w:r w:rsidRPr="00587706">
              <w:rPr>
                <w:b/>
                <w:bCs/>
                <w:lang w:val="en-US"/>
              </w:rPr>
              <w:t>6.3.</w:t>
            </w:r>
            <w:r w:rsidRPr="00587706">
              <w:rPr>
                <w:lang w:val="en-US"/>
              </w:rPr>
              <w:t xml:space="preserve"> Insofar as the Parties undertake negotiations for the initiation of business relations in</w:t>
            </w:r>
            <w:r w:rsidR="00F72C4A">
              <w:rPr>
                <w:lang w:val="en-US"/>
              </w:rPr>
              <w:t xml:space="preserve"> </w:t>
            </w:r>
            <w:r w:rsidRPr="00587706">
              <w:rPr>
                <w:lang w:val="en-US"/>
              </w:rPr>
              <w:t>the form of small groups of representatives from both sides engaging in discursive,</w:t>
            </w:r>
            <w:r w:rsidR="00910307">
              <w:rPr>
                <w:lang w:val="en-US"/>
              </w:rPr>
              <w:t xml:space="preserve"> </w:t>
            </w:r>
            <w:r w:rsidRPr="00587706">
              <w:rPr>
                <w:lang w:val="en-US"/>
              </w:rPr>
              <w:t>open communication (“</w:t>
            </w:r>
            <w:r w:rsidRPr="00D53A38">
              <w:rPr>
                <w:b/>
                <w:bCs/>
                <w:lang w:val="en-US"/>
              </w:rPr>
              <w:t>Workshop</w:t>
            </w:r>
            <w:r w:rsidRPr="00587706">
              <w:rPr>
                <w:lang w:val="en-US"/>
              </w:rPr>
              <w:t>”), the following provisions apply in addition to sec.</w:t>
            </w:r>
            <w:r w:rsidR="00910307">
              <w:rPr>
                <w:lang w:val="en-US"/>
              </w:rPr>
              <w:t xml:space="preserve"> </w:t>
            </w:r>
            <w:r w:rsidRPr="00587706">
              <w:rPr>
                <w:lang w:val="en-US"/>
              </w:rPr>
              <w:t>6.1 and 6.2:</w:t>
            </w:r>
          </w:p>
          <w:p w14:paraId="43699C29" w14:textId="3E0CB177" w:rsidR="00FA4784" w:rsidRPr="00587706" w:rsidRDefault="00FA4784" w:rsidP="00F72C4A">
            <w:pPr>
              <w:jc w:val="both"/>
              <w:rPr>
                <w:lang w:val="en-US"/>
              </w:rPr>
            </w:pPr>
            <w:r w:rsidRPr="00587706">
              <w:rPr>
                <w:b/>
                <w:bCs/>
                <w:lang w:val="en-US"/>
              </w:rPr>
              <w:t>6.3.1</w:t>
            </w:r>
            <w:r w:rsidRPr="00587706">
              <w:rPr>
                <w:lang w:val="en-US"/>
              </w:rPr>
              <w:t xml:space="preserve"> Neither of the Parties is entitled to apply or utilize the contributions of the other</w:t>
            </w:r>
            <w:r w:rsidR="00F72C4A">
              <w:rPr>
                <w:lang w:val="en-US"/>
              </w:rPr>
              <w:t xml:space="preserve"> </w:t>
            </w:r>
            <w:r w:rsidRPr="00587706">
              <w:rPr>
                <w:lang w:val="en-US"/>
              </w:rPr>
              <w:t>Party in whatever form, either by themselves or via third parties, or to put such</w:t>
            </w:r>
            <w:r w:rsidR="00910307">
              <w:rPr>
                <w:lang w:val="en-US"/>
              </w:rPr>
              <w:t xml:space="preserve"> </w:t>
            </w:r>
            <w:r w:rsidRPr="00587706">
              <w:rPr>
                <w:lang w:val="en-US"/>
              </w:rPr>
              <w:t>contributions to any other form of commercial or scientific use (including but</w:t>
            </w:r>
            <w:r w:rsidR="00910307">
              <w:rPr>
                <w:lang w:val="en-US"/>
              </w:rPr>
              <w:t xml:space="preserve"> </w:t>
            </w:r>
            <w:r w:rsidRPr="00587706">
              <w:rPr>
                <w:lang w:val="en-US"/>
              </w:rPr>
              <w:t>not limited to by registering a patent or a utility model or any other form of</w:t>
            </w:r>
            <w:r w:rsidR="00910307">
              <w:rPr>
                <w:lang w:val="en-US"/>
              </w:rPr>
              <w:t xml:space="preserve"> </w:t>
            </w:r>
            <w:r w:rsidRPr="00587706">
              <w:rPr>
                <w:lang w:val="en-US"/>
              </w:rPr>
              <w:t>industrial property right) or by stipulating a license, or to have it used by others</w:t>
            </w:r>
            <w:r w:rsidR="00910307">
              <w:rPr>
                <w:lang w:val="en-US"/>
              </w:rPr>
              <w:t xml:space="preserve"> </w:t>
            </w:r>
            <w:r w:rsidRPr="00587706">
              <w:rPr>
                <w:lang w:val="en-US"/>
              </w:rPr>
              <w:t>for such a purpose.</w:t>
            </w:r>
          </w:p>
          <w:p w14:paraId="49B0EC7A" w14:textId="27D317AF" w:rsidR="00FA4784" w:rsidRDefault="00FA4784" w:rsidP="00F72C4A">
            <w:pPr>
              <w:jc w:val="both"/>
              <w:rPr>
                <w:lang w:val="en-US"/>
              </w:rPr>
            </w:pPr>
            <w:r w:rsidRPr="00587706">
              <w:rPr>
                <w:b/>
                <w:bCs/>
                <w:lang w:val="en-US"/>
              </w:rPr>
              <w:t>6.3.2</w:t>
            </w:r>
            <w:r w:rsidRPr="00587706">
              <w:rPr>
                <w:lang w:val="en-US"/>
              </w:rPr>
              <w:t xml:space="preserve"> Any inventions, patents, utility models, designs, copyrights (including without</w:t>
            </w:r>
            <w:r w:rsidR="00910307">
              <w:rPr>
                <w:lang w:val="en-US"/>
              </w:rPr>
              <w:t xml:space="preserve"> </w:t>
            </w:r>
            <w:r w:rsidRPr="00587706">
              <w:rPr>
                <w:lang w:val="en-US"/>
              </w:rPr>
              <w:t>limitation software rights), topography rights and other intellectual property</w:t>
            </w:r>
            <w:r w:rsidR="00910307">
              <w:rPr>
                <w:lang w:val="en-US"/>
              </w:rPr>
              <w:t xml:space="preserve"> </w:t>
            </w:r>
            <w:r w:rsidRPr="00587706">
              <w:rPr>
                <w:lang w:val="en-US"/>
              </w:rPr>
              <w:t>rights or know-how, in particular unpatented technical information, developed</w:t>
            </w:r>
            <w:r w:rsidR="00910307">
              <w:rPr>
                <w:lang w:val="en-US"/>
              </w:rPr>
              <w:t xml:space="preserve"> </w:t>
            </w:r>
            <w:r w:rsidRPr="00587706">
              <w:rPr>
                <w:lang w:val="en-US"/>
              </w:rPr>
              <w:t>or arising from and/or in connection with the workshop if created by the Parties</w:t>
            </w:r>
            <w:r w:rsidR="00910307">
              <w:rPr>
                <w:lang w:val="en-US"/>
              </w:rPr>
              <w:t xml:space="preserve"> </w:t>
            </w:r>
            <w:r w:rsidRPr="00587706">
              <w:rPr>
                <w:lang w:val="en-US"/>
              </w:rPr>
              <w:t>or their employees jointly shall be subject to terms of a separate contract</w:t>
            </w:r>
            <w:r w:rsidR="00910307">
              <w:rPr>
                <w:lang w:val="en-US"/>
              </w:rPr>
              <w:t xml:space="preserve"> </w:t>
            </w:r>
            <w:r w:rsidRPr="00587706">
              <w:rPr>
                <w:lang w:val="en-US"/>
              </w:rPr>
              <w:t>which the Parties shall negotiate in good faith.</w:t>
            </w:r>
          </w:p>
          <w:p w14:paraId="1F5199FC" w14:textId="77777777" w:rsidR="00FA4784" w:rsidRPr="00587706" w:rsidRDefault="00FA4784" w:rsidP="00F72C4A">
            <w:pPr>
              <w:jc w:val="both"/>
              <w:rPr>
                <w:b/>
                <w:bCs/>
                <w:lang w:val="en-US"/>
              </w:rPr>
            </w:pPr>
          </w:p>
        </w:tc>
      </w:tr>
      <w:tr w:rsidR="00FA4784" w:rsidRPr="00F558B9" w14:paraId="5A2A3828" w14:textId="77777777" w:rsidTr="00133F5A">
        <w:tc>
          <w:tcPr>
            <w:tcW w:w="4531" w:type="dxa"/>
          </w:tcPr>
          <w:p w14:paraId="6F43036C" w14:textId="77777777" w:rsidR="00FA4784" w:rsidRPr="00910307" w:rsidRDefault="00FA4784" w:rsidP="007C3D58">
            <w:pPr>
              <w:jc w:val="both"/>
              <w:rPr>
                <w:b/>
                <w:bCs/>
                <w:lang w:val="en-US"/>
              </w:rPr>
            </w:pPr>
          </w:p>
        </w:tc>
        <w:tc>
          <w:tcPr>
            <w:tcW w:w="4531" w:type="dxa"/>
          </w:tcPr>
          <w:p w14:paraId="78E73D5E" w14:textId="77777777" w:rsidR="00FA4784" w:rsidRPr="00587706" w:rsidRDefault="00FA4784" w:rsidP="00F72C4A">
            <w:pPr>
              <w:jc w:val="both"/>
              <w:rPr>
                <w:b/>
                <w:bCs/>
                <w:lang w:val="en-US"/>
              </w:rPr>
            </w:pPr>
          </w:p>
        </w:tc>
      </w:tr>
      <w:tr w:rsidR="00FA4784" w:rsidRPr="00F558B9" w14:paraId="2675538C" w14:textId="77777777" w:rsidTr="00133F5A">
        <w:tc>
          <w:tcPr>
            <w:tcW w:w="4531" w:type="dxa"/>
          </w:tcPr>
          <w:p w14:paraId="3B551EC9" w14:textId="469DAB84" w:rsidR="00FA4784" w:rsidRPr="007C3D58" w:rsidRDefault="00FA4784" w:rsidP="007C3D58">
            <w:pPr>
              <w:jc w:val="both"/>
              <w:rPr>
                <w:b/>
                <w:bCs/>
              </w:rPr>
            </w:pPr>
            <w:r w:rsidRPr="00FA4784">
              <w:rPr>
                <w:b/>
                <w:bCs/>
              </w:rPr>
              <w:t>7. Haftung für Verbundene Unternehmen und Berater/Auftragnehme</w:t>
            </w:r>
            <w:r>
              <w:rPr>
                <w:b/>
                <w:bCs/>
              </w:rPr>
              <w:t>r</w:t>
            </w:r>
          </w:p>
        </w:tc>
        <w:tc>
          <w:tcPr>
            <w:tcW w:w="4531" w:type="dxa"/>
          </w:tcPr>
          <w:p w14:paraId="4B8ACA07" w14:textId="29C9BCF9" w:rsidR="00FA4784" w:rsidRPr="00FA4784" w:rsidRDefault="00FA4784" w:rsidP="00F72C4A">
            <w:pPr>
              <w:jc w:val="both"/>
              <w:rPr>
                <w:b/>
                <w:bCs/>
                <w:lang w:val="en-US"/>
              </w:rPr>
            </w:pPr>
            <w:r w:rsidRPr="00587706">
              <w:rPr>
                <w:b/>
                <w:bCs/>
                <w:lang w:val="en-US"/>
              </w:rPr>
              <w:t>7. Liability for Affiliated Companies and consultants/contractors</w:t>
            </w:r>
          </w:p>
        </w:tc>
      </w:tr>
      <w:tr w:rsidR="00FA4784" w:rsidRPr="00F558B9" w14:paraId="2DC5B493" w14:textId="77777777" w:rsidTr="00133F5A">
        <w:tc>
          <w:tcPr>
            <w:tcW w:w="4531" w:type="dxa"/>
          </w:tcPr>
          <w:p w14:paraId="6334E3E0" w14:textId="77777777" w:rsidR="00FA4784" w:rsidRPr="00FA4784" w:rsidRDefault="00FA4784" w:rsidP="007C3D58">
            <w:pPr>
              <w:jc w:val="both"/>
              <w:rPr>
                <w:b/>
                <w:bCs/>
                <w:lang w:val="en-US"/>
              </w:rPr>
            </w:pPr>
          </w:p>
        </w:tc>
        <w:tc>
          <w:tcPr>
            <w:tcW w:w="4531" w:type="dxa"/>
          </w:tcPr>
          <w:p w14:paraId="7F16EE6C" w14:textId="77777777" w:rsidR="00FA4784" w:rsidRPr="00FA4784" w:rsidRDefault="00FA4784" w:rsidP="00F72C4A">
            <w:pPr>
              <w:jc w:val="both"/>
              <w:rPr>
                <w:b/>
                <w:bCs/>
                <w:lang w:val="en-US"/>
              </w:rPr>
            </w:pPr>
          </w:p>
        </w:tc>
      </w:tr>
      <w:tr w:rsidR="00FA4784" w:rsidRPr="00F558B9" w14:paraId="6C460029" w14:textId="77777777" w:rsidTr="00133F5A">
        <w:tc>
          <w:tcPr>
            <w:tcW w:w="4531" w:type="dxa"/>
          </w:tcPr>
          <w:p w14:paraId="4816A9A3" w14:textId="6C29BC3A" w:rsidR="00FA4784" w:rsidRPr="00FA4784" w:rsidRDefault="00FA4784" w:rsidP="00910307">
            <w:pPr>
              <w:jc w:val="both"/>
              <w:rPr>
                <w:b/>
                <w:bCs/>
              </w:rPr>
            </w:pPr>
            <w:r w:rsidRPr="00FA4784">
              <w:t>Der Empfänger übernimmt die Gewähr dafür, dass seine Verbundenen Unternehmen –</w:t>
            </w:r>
            <w:r w:rsidR="00910307">
              <w:t xml:space="preserve"> </w:t>
            </w:r>
            <w:r w:rsidRPr="00FA4784">
              <w:t>selbst wenn ein Verbundenes Unternehmen den Status eines Verbundenen Unternehmens</w:t>
            </w:r>
            <w:r w:rsidR="00910307">
              <w:t xml:space="preserve"> </w:t>
            </w:r>
            <w:r w:rsidRPr="00FA4784">
              <w:t>verliert –, Vertreter, Berater, Auftragnehmer, Mitarbeiter und andere, denen die Vertraulichen</w:t>
            </w:r>
            <w:r w:rsidR="00910307">
              <w:t xml:space="preserve"> </w:t>
            </w:r>
            <w:r w:rsidRPr="00FA4784">
              <w:t>Informationen offenbart wurden, die Bestimmungen dieser Vereinbarung einhalten werden.</w:t>
            </w:r>
          </w:p>
        </w:tc>
        <w:tc>
          <w:tcPr>
            <w:tcW w:w="4531" w:type="dxa"/>
          </w:tcPr>
          <w:p w14:paraId="17AF8676" w14:textId="28621D67" w:rsidR="00FA4784" w:rsidRDefault="00FA4784" w:rsidP="00F72C4A">
            <w:pPr>
              <w:jc w:val="both"/>
              <w:rPr>
                <w:lang w:val="en-US"/>
              </w:rPr>
            </w:pPr>
            <w:r w:rsidRPr="00587706">
              <w:rPr>
                <w:lang w:val="en-US"/>
              </w:rPr>
              <w:t>The Receiving Party warrants that its Affiliated Companies (even if an Affiliated</w:t>
            </w:r>
            <w:r w:rsidR="00910307">
              <w:rPr>
                <w:lang w:val="en-US"/>
              </w:rPr>
              <w:t xml:space="preserve"> </w:t>
            </w:r>
            <w:r w:rsidRPr="00587706">
              <w:rPr>
                <w:lang w:val="en-US"/>
              </w:rPr>
              <w:t>Company ceases to be an Affiliated Company), their agents and their consultants,</w:t>
            </w:r>
            <w:r w:rsidR="00910307">
              <w:rPr>
                <w:lang w:val="en-US"/>
              </w:rPr>
              <w:t xml:space="preserve"> </w:t>
            </w:r>
            <w:r w:rsidRPr="00587706">
              <w:rPr>
                <w:lang w:val="en-US"/>
              </w:rPr>
              <w:t>contractors, employees and other third parties, to whom Confidential Information of</w:t>
            </w:r>
            <w:r w:rsidR="00910307">
              <w:rPr>
                <w:lang w:val="en-US"/>
              </w:rPr>
              <w:t xml:space="preserve"> </w:t>
            </w:r>
            <w:r w:rsidRPr="00587706">
              <w:rPr>
                <w:lang w:val="en-US"/>
              </w:rPr>
              <w:t>the Disclosing Party was disclosed, will adhere to the provisions of this Agreement.</w:t>
            </w:r>
          </w:p>
          <w:p w14:paraId="2876AFE1" w14:textId="77777777" w:rsidR="00FA4784" w:rsidRPr="00FA4784" w:rsidRDefault="00FA4784" w:rsidP="00F72C4A">
            <w:pPr>
              <w:jc w:val="both"/>
              <w:rPr>
                <w:b/>
                <w:bCs/>
                <w:lang w:val="en-US"/>
              </w:rPr>
            </w:pPr>
          </w:p>
        </w:tc>
      </w:tr>
      <w:tr w:rsidR="00FA4784" w:rsidRPr="00F558B9" w14:paraId="1BA33D3C" w14:textId="77777777" w:rsidTr="00133F5A">
        <w:tc>
          <w:tcPr>
            <w:tcW w:w="4531" w:type="dxa"/>
          </w:tcPr>
          <w:p w14:paraId="133B4FF3" w14:textId="77777777" w:rsidR="00FA4784" w:rsidRPr="00FA4784" w:rsidRDefault="00FA4784" w:rsidP="007C3D58">
            <w:pPr>
              <w:jc w:val="both"/>
              <w:rPr>
                <w:b/>
                <w:bCs/>
                <w:lang w:val="en-US"/>
              </w:rPr>
            </w:pPr>
          </w:p>
        </w:tc>
        <w:tc>
          <w:tcPr>
            <w:tcW w:w="4531" w:type="dxa"/>
          </w:tcPr>
          <w:p w14:paraId="6576DA58" w14:textId="77777777" w:rsidR="00FA4784" w:rsidRPr="00FA4784" w:rsidRDefault="00FA4784" w:rsidP="00F72C4A">
            <w:pPr>
              <w:jc w:val="both"/>
              <w:rPr>
                <w:b/>
                <w:bCs/>
                <w:lang w:val="en-US"/>
              </w:rPr>
            </w:pPr>
          </w:p>
        </w:tc>
      </w:tr>
      <w:tr w:rsidR="00FA4784" w:rsidRPr="00FA4784" w14:paraId="27726568" w14:textId="77777777" w:rsidTr="00133F5A">
        <w:tc>
          <w:tcPr>
            <w:tcW w:w="4531" w:type="dxa"/>
          </w:tcPr>
          <w:p w14:paraId="4ADEDD31" w14:textId="6ED9653A" w:rsidR="00FA4784" w:rsidRPr="00FA4784" w:rsidRDefault="00FA4784" w:rsidP="007C3D58">
            <w:pPr>
              <w:jc w:val="both"/>
              <w:rPr>
                <w:b/>
                <w:bCs/>
                <w:lang w:val="en-US"/>
              </w:rPr>
            </w:pPr>
            <w:r w:rsidRPr="00FA4784">
              <w:rPr>
                <w:b/>
                <w:bCs/>
                <w:lang w:val="en-US"/>
              </w:rPr>
              <w:t>8. Vertragslaufzeit</w:t>
            </w:r>
          </w:p>
        </w:tc>
        <w:tc>
          <w:tcPr>
            <w:tcW w:w="4531" w:type="dxa"/>
          </w:tcPr>
          <w:p w14:paraId="62D884FA" w14:textId="02B7CD99" w:rsidR="00FA4784" w:rsidRPr="00FA4784" w:rsidRDefault="00FA4784" w:rsidP="00F72C4A">
            <w:pPr>
              <w:jc w:val="both"/>
              <w:rPr>
                <w:b/>
                <w:bCs/>
                <w:lang w:val="en-US"/>
              </w:rPr>
            </w:pPr>
            <w:r w:rsidRPr="00133F5A">
              <w:rPr>
                <w:b/>
                <w:bCs/>
                <w:lang w:val="en-US"/>
              </w:rPr>
              <w:t>8. Term</w:t>
            </w:r>
          </w:p>
        </w:tc>
      </w:tr>
      <w:tr w:rsidR="00FA4784" w:rsidRPr="00FA4784" w14:paraId="7702B772" w14:textId="77777777" w:rsidTr="00133F5A">
        <w:tc>
          <w:tcPr>
            <w:tcW w:w="4531" w:type="dxa"/>
          </w:tcPr>
          <w:p w14:paraId="059C8384" w14:textId="77777777" w:rsidR="00FA4784" w:rsidRPr="00FA4784" w:rsidRDefault="00FA4784" w:rsidP="007C3D58">
            <w:pPr>
              <w:jc w:val="both"/>
              <w:rPr>
                <w:b/>
                <w:bCs/>
                <w:lang w:val="en-US"/>
              </w:rPr>
            </w:pPr>
          </w:p>
        </w:tc>
        <w:tc>
          <w:tcPr>
            <w:tcW w:w="4531" w:type="dxa"/>
          </w:tcPr>
          <w:p w14:paraId="606DFFFF" w14:textId="77777777" w:rsidR="00FA4784" w:rsidRPr="00FA4784" w:rsidRDefault="00FA4784" w:rsidP="00F72C4A">
            <w:pPr>
              <w:jc w:val="both"/>
              <w:rPr>
                <w:b/>
                <w:bCs/>
                <w:lang w:val="en-US"/>
              </w:rPr>
            </w:pPr>
          </w:p>
        </w:tc>
      </w:tr>
      <w:tr w:rsidR="00FA4784" w:rsidRPr="00F558B9" w14:paraId="7E0DDF31" w14:textId="77777777" w:rsidTr="00133F5A">
        <w:tc>
          <w:tcPr>
            <w:tcW w:w="4531" w:type="dxa"/>
          </w:tcPr>
          <w:p w14:paraId="1D09BE25" w14:textId="21C852B8" w:rsidR="00FA4784" w:rsidRDefault="00FA4784" w:rsidP="00910307">
            <w:pPr>
              <w:jc w:val="both"/>
            </w:pPr>
            <w:r w:rsidRPr="00FA4784">
              <w:rPr>
                <w:b/>
                <w:bCs/>
              </w:rPr>
              <w:t xml:space="preserve">8.1. </w:t>
            </w:r>
            <w:r w:rsidRPr="00FA4784">
              <w:t>Diese Vereinbarung tritt mit dem Datum der Unterschrift der zuletzt unterzeichnenden</w:t>
            </w:r>
            <w:r w:rsidR="00910307">
              <w:t xml:space="preserve"> </w:t>
            </w:r>
            <w:r w:rsidRPr="00FA4784">
              <w:t xml:space="preserve">Partei in Kraft und gilt für einen Zeitraum von </w:t>
            </w:r>
            <w:commentRangeStart w:id="2"/>
            <w:r w:rsidR="00D53A38" w:rsidRPr="00D53A38">
              <w:rPr>
                <w:highlight w:val="yellow"/>
              </w:rPr>
              <w:t>5</w:t>
            </w:r>
            <w:commentRangeEnd w:id="2"/>
            <w:r w:rsidR="00D53A38">
              <w:rPr>
                <w:rStyle w:val="Kommentarzeichen"/>
              </w:rPr>
              <w:commentReference w:id="2"/>
            </w:r>
            <w:r w:rsidRPr="00D53A38">
              <w:rPr>
                <w:highlight w:val="yellow"/>
              </w:rPr>
              <w:t xml:space="preserve"> Jahren</w:t>
            </w:r>
            <w:r w:rsidRPr="00FA4784">
              <w:t>.</w:t>
            </w:r>
          </w:p>
          <w:p w14:paraId="19CF879A" w14:textId="12FD5DF2" w:rsidR="0015140E" w:rsidRPr="00FA4784" w:rsidRDefault="0015140E" w:rsidP="00910307">
            <w:pPr>
              <w:jc w:val="both"/>
              <w:rPr>
                <w:b/>
                <w:bCs/>
              </w:rPr>
            </w:pPr>
          </w:p>
        </w:tc>
        <w:tc>
          <w:tcPr>
            <w:tcW w:w="4531" w:type="dxa"/>
          </w:tcPr>
          <w:p w14:paraId="54E4CACC" w14:textId="66D36594" w:rsidR="00FA4784" w:rsidRDefault="00FA4784" w:rsidP="00F72C4A">
            <w:pPr>
              <w:jc w:val="both"/>
              <w:rPr>
                <w:lang w:val="en-US"/>
              </w:rPr>
            </w:pPr>
            <w:r w:rsidRPr="00133F5A">
              <w:rPr>
                <w:b/>
                <w:bCs/>
                <w:lang w:val="en-US"/>
              </w:rPr>
              <w:t>8.1.</w:t>
            </w:r>
            <w:r w:rsidRPr="00587706">
              <w:rPr>
                <w:lang w:val="en-US"/>
              </w:rPr>
              <w:t xml:space="preserve"> This Agreement is effective as of the date of last signature hereunder and shall</w:t>
            </w:r>
            <w:r w:rsidR="00910307">
              <w:rPr>
                <w:lang w:val="en-US"/>
              </w:rPr>
              <w:t xml:space="preserve"> </w:t>
            </w:r>
            <w:r w:rsidRPr="00587706">
              <w:rPr>
                <w:lang w:val="en-US"/>
              </w:rPr>
              <w:t>remain valid for a period of</w:t>
            </w:r>
            <w:r w:rsidR="00D53A38">
              <w:rPr>
                <w:lang w:val="en-US"/>
              </w:rPr>
              <w:t xml:space="preserve"> </w:t>
            </w:r>
            <w:r w:rsidR="00D53A38" w:rsidRPr="00D53A38">
              <w:rPr>
                <w:highlight w:val="yellow"/>
                <w:lang w:val="en-US"/>
              </w:rPr>
              <w:t>five</w:t>
            </w:r>
            <w:r w:rsidRPr="00D53A38">
              <w:rPr>
                <w:highlight w:val="yellow"/>
                <w:lang w:val="en-US"/>
              </w:rPr>
              <w:t xml:space="preserve"> years</w:t>
            </w:r>
            <w:r w:rsidRPr="00587706">
              <w:rPr>
                <w:lang w:val="en-US"/>
              </w:rPr>
              <w:t>.</w:t>
            </w:r>
          </w:p>
          <w:p w14:paraId="4991EBBF" w14:textId="4499A1E6" w:rsidR="00FA4784" w:rsidRPr="00FA4784" w:rsidRDefault="00FA4784" w:rsidP="00F72C4A">
            <w:pPr>
              <w:jc w:val="both"/>
              <w:rPr>
                <w:lang w:val="en-US"/>
              </w:rPr>
            </w:pPr>
          </w:p>
        </w:tc>
      </w:tr>
      <w:tr w:rsidR="00FA4784" w:rsidRPr="00F558B9" w14:paraId="2E19B0A9" w14:textId="77777777" w:rsidTr="00133F5A">
        <w:tc>
          <w:tcPr>
            <w:tcW w:w="4531" w:type="dxa"/>
          </w:tcPr>
          <w:p w14:paraId="2A613AAE" w14:textId="77777777" w:rsidR="00FA4784" w:rsidRPr="00FA4784" w:rsidRDefault="00FA4784" w:rsidP="00FA4784">
            <w:pPr>
              <w:jc w:val="both"/>
            </w:pPr>
            <w:r w:rsidRPr="00FA4784">
              <w:rPr>
                <w:b/>
                <w:bCs/>
              </w:rPr>
              <w:t xml:space="preserve">8.2. </w:t>
            </w:r>
            <w:r w:rsidRPr="00FA4784">
              <w:t>Die Verpflichtungen aus dieser Vereinbarung in Bezug auf die Vertraulichen Informatio-</w:t>
            </w:r>
          </w:p>
          <w:p w14:paraId="32952F29" w14:textId="30B6A858" w:rsidR="00FA4784" w:rsidRPr="00FA4784" w:rsidRDefault="00FA4784" w:rsidP="00910307">
            <w:pPr>
              <w:jc w:val="both"/>
              <w:rPr>
                <w:b/>
                <w:bCs/>
              </w:rPr>
            </w:pPr>
            <w:r w:rsidRPr="00FA4784">
              <w:t>nen, die im Rahmen der Laufzeit der Vereinbarung offenbart wurden, bleiben jedoch</w:t>
            </w:r>
            <w:r w:rsidR="00910307">
              <w:t xml:space="preserve"> </w:t>
            </w:r>
            <w:r w:rsidRPr="00FA4784">
              <w:t xml:space="preserve">für einen Zeitraum von </w:t>
            </w:r>
            <w:r w:rsidR="00FB59AC">
              <w:t>2</w:t>
            </w:r>
            <w:r w:rsidRPr="00FA4784">
              <w:t xml:space="preserve"> Jahren nach Beendigung wei</w:t>
            </w:r>
            <w:r w:rsidR="00910307">
              <w:t>t</w:t>
            </w:r>
            <w:r w:rsidRPr="00FA4784">
              <w:t xml:space="preserve">er </w:t>
            </w:r>
            <w:r w:rsidRPr="00FA4784">
              <w:lastRenderedPageBreak/>
              <w:t>bestehen. Soweit für Vertrauliche Informationen (z. B. Geschäftsgeheimnisse) gesetzliche Schutzbestimmungen gelten, verlängert sich die nachvertragliche Geheimhaltungspflicht gemäß diesen</w:t>
            </w:r>
            <w:r>
              <w:t xml:space="preserve"> </w:t>
            </w:r>
            <w:r w:rsidRPr="00FA4784">
              <w:t>gesetzlichen Bestimmungen.</w:t>
            </w:r>
          </w:p>
        </w:tc>
        <w:tc>
          <w:tcPr>
            <w:tcW w:w="4531" w:type="dxa"/>
          </w:tcPr>
          <w:p w14:paraId="45FD0CEC" w14:textId="42E49E4F" w:rsidR="00FA4784" w:rsidRDefault="00FA4784" w:rsidP="00F72C4A">
            <w:pPr>
              <w:jc w:val="both"/>
              <w:rPr>
                <w:lang w:val="en-US"/>
              </w:rPr>
            </w:pPr>
            <w:r w:rsidRPr="00133F5A">
              <w:rPr>
                <w:b/>
                <w:bCs/>
                <w:lang w:val="en-US"/>
              </w:rPr>
              <w:lastRenderedPageBreak/>
              <w:t>8.2.</w:t>
            </w:r>
            <w:r w:rsidRPr="00587706">
              <w:rPr>
                <w:lang w:val="en-US"/>
              </w:rPr>
              <w:t xml:space="preserve"> However, the obligations arising from this Agreement with respect to the Confidential</w:t>
            </w:r>
            <w:r w:rsidR="00F72C4A">
              <w:rPr>
                <w:lang w:val="en-US"/>
              </w:rPr>
              <w:t xml:space="preserve"> </w:t>
            </w:r>
            <w:r w:rsidRPr="00587706">
              <w:rPr>
                <w:lang w:val="en-US"/>
              </w:rPr>
              <w:t>Information received hereunder during the term of this Agreement shall survive</w:t>
            </w:r>
            <w:r w:rsidR="00910307">
              <w:rPr>
                <w:lang w:val="en-US"/>
              </w:rPr>
              <w:t xml:space="preserve"> </w:t>
            </w:r>
            <w:r w:rsidRPr="00587706">
              <w:rPr>
                <w:lang w:val="en-US"/>
              </w:rPr>
              <w:t xml:space="preserve">termination for a period of </w:t>
            </w:r>
            <w:r w:rsidR="00FB59AC">
              <w:rPr>
                <w:lang w:val="en-US"/>
              </w:rPr>
              <w:t>2</w:t>
            </w:r>
            <w:r w:rsidRPr="00587706">
              <w:rPr>
                <w:lang w:val="en-US"/>
              </w:rPr>
              <w:t xml:space="preserve"> years. To the extent statutory </w:t>
            </w:r>
            <w:r w:rsidRPr="00587706">
              <w:rPr>
                <w:lang w:val="en-US"/>
              </w:rPr>
              <w:lastRenderedPageBreak/>
              <w:t>property rights</w:t>
            </w:r>
            <w:r w:rsidR="00910307">
              <w:rPr>
                <w:lang w:val="en-US"/>
              </w:rPr>
              <w:t xml:space="preserve"> </w:t>
            </w:r>
            <w:r w:rsidRPr="00587706">
              <w:rPr>
                <w:lang w:val="en-US"/>
              </w:rPr>
              <w:t>provisions apply for Confidential Information (e.g. for trade and business secrets), the</w:t>
            </w:r>
            <w:r w:rsidR="00910307">
              <w:rPr>
                <w:lang w:val="en-US"/>
              </w:rPr>
              <w:t xml:space="preserve"> </w:t>
            </w:r>
            <w:r w:rsidRPr="00587706">
              <w:rPr>
                <w:lang w:val="en-US"/>
              </w:rPr>
              <w:t>post-contractual obligation of confidentiality shall extend in accordance with such</w:t>
            </w:r>
            <w:r w:rsidR="00910307">
              <w:rPr>
                <w:lang w:val="en-US"/>
              </w:rPr>
              <w:t xml:space="preserve"> </w:t>
            </w:r>
            <w:r w:rsidRPr="00587706">
              <w:rPr>
                <w:lang w:val="en-US"/>
              </w:rPr>
              <w:t>statutory provisions.</w:t>
            </w:r>
          </w:p>
          <w:p w14:paraId="203F0E70" w14:textId="77777777" w:rsidR="00FA4784" w:rsidRPr="00FA4784" w:rsidRDefault="00FA4784" w:rsidP="00F72C4A">
            <w:pPr>
              <w:jc w:val="both"/>
              <w:rPr>
                <w:b/>
                <w:bCs/>
                <w:lang w:val="en-US"/>
              </w:rPr>
            </w:pPr>
          </w:p>
        </w:tc>
      </w:tr>
      <w:tr w:rsidR="00FA4784" w:rsidRPr="00F558B9" w14:paraId="6F7F7CCE" w14:textId="77777777" w:rsidTr="00133F5A">
        <w:tc>
          <w:tcPr>
            <w:tcW w:w="4531" w:type="dxa"/>
          </w:tcPr>
          <w:p w14:paraId="65CF68F2" w14:textId="77777777" w:rsidR="00FA4784" w:rsidRPr="00FA4784" w:rsidRDefault="00FA4784" w:rsidP="007C3D58">
            <w:pPr>
              <w:jc w:val="both"/>
              <w:rPr>
                <w:b/>
                <w:bCs/>
                <w:lang w:val="en-US"/>
              </w:rPr>
            </w:pPr>
          </w:p>
        </w:tc>
        <w:tc>
          <w:tcPr>
            <w:tcW w:w="4531" w:type="dxa"/>
          </w:tcPr>
          <w:p w14:paraId="60F9F02B" w14:textId="77777777" w:rsidR="00FA4784" w:rsidRPr="00FA4784" w:rsidRDefault="00FA4784" w:rsidP="00F72C4A">
            <w:pPr>
              <w:jc w:val="both"/>
              <w:rPr>
                <w:b/>
                <w:bCs/>
                <w:lang w:val="en-US"/>
              </w:rPr>
            </w:pPr>
          </w:p>
        </w:tc>
      </w:tr>
      <w:tr w:rsidR="00FA4784" w:rsidRPr="00FA4784" w14:paraId="2C709D90" w14:textId="77777777" w:rsidTr="00133F5A">
        <w:tc>
          <w:tcPr>
            <w:tcW w:w="4531" w:type="dxa"/>
          </w:tcPr>
          <w:p w14:paraId="21BE788F" w14:textId="1CEBFAC7" w:rsidR="00FA4784" w:rsidRPr="00FA4784" w:rsidRDefault="00FA4784" w:rsidP="007C3D58">
            <w:pPr>
              <w:jc w:val="both"/>
              <w:rPr>
                <w:b/>
                <w:bCs/>
                <w:lang w:val="en-US"/>
              </w:rPr>
            </w:pPr>
            <w:r w:rsidRPr="00FA4784">
              <w:rPr>
                <w:b/>
                <w:bCs/>
                <w:lang w:val="en-US"/>
              </w:rPr>
              <w:t>9. Rückgabe vertraulicher Informationen</w:t>
            </w:r>
          </w:p>
        </w:tc>
        <w:tc>
          <w:tcPr>
            <w:tcW w:w="4531" w:type="dxa"/>
          </w:tcPr>
          <w:p w14:paraId="2323B8AE" w14:textId="1AB4DB0B" w:rsidR="00FA4784" w:rsidRPr="00FA4784" w:rsidRDefault="00FA4784" w:rsidP="00F72C4A">
            <w:pPr>
              <w:jc w:val="both"/>
              <w:rPr>
                <w:b/>
                <w:bCs/>
                <w:lang w:val="en-US"/>
              </w:rPr>
            </w:pPr>
            <w:r w:rsidRPr="00133F5A">
              <w:rPr>
                <w:b/>
                <w:bCs/>
                <w:lang w:val="en-US"/>
              </w:rPr>
              <w:t>9. Return of Confidential Information</w:t>
            </w:r>
          </w:p>
        </w:tc>
      </w:tr>
      <w:tr w:rsidR="00FA4784" w:rsidRPr="00FA4784" w14:paraId="761468BD" w14:textId="77777777" w:rsidTr="00133F5A">
        <w:tc>
          <w:tcPr>
            <w:tcW w:w="4531" w:type="dxa"/>
          </w:tcPr>
          <w:p w14:paraId="6AF35946" w14:textId="77777777" w:rsidR="00FA4784" w:rsidRPr="00FA4784" w:rsidRDefault="00FA4784" w:rsidP="007C3D58">
            <w:pPr>
              <w:jc w:val="both"/>
              <w:rPr>
                <w:b/>
                <w:bCs/>
                <w:lang w:val="en-US"/>
              </w:rPr>
            </w:pPr>
          </w:p>
        </w:tc>
        <w:tc>
          <w:tcPr>
            <w:tcW w:w="4531" w:type="dxa"/>
          </w:tcPr>
          <w:p w14:paraId="14B4C5C9" w14:textId="77777777" w:rsidR="00FA4784" w:rsidRPr="00133F5A" w:rsidRDefault="00FA4784" w:rsidP="00F72C4A">
            <w:pPr>
              <w:jc w:val="both"/>
              <w:rPr>
                <w:b/>
                <w:bCs/>
                <w:lang w:val="en-US"/>
              </w:rPr>
            </w:pPr>
          </w:p>
        </w:tc>
      </w:tr>
      <w:tr w:rsidR="00FA4784" w:rsidRPr="00F558B9" w14:paraId="529B60D8" w14:textId="77777777" w:rsidTr="00133F5A">
        <w:tc>
          <w:tcPr>
            <w:tcW w:w="4531" w:type="dxa"/>
          </w:tcPr>
          <w:p w14:paraId="0D481DFA" w14:textId="68D81665" w:rsidR="00FA4784" w:rsidRPr="00FA4784" w:rsidRDefault="00FA4784" w:rsidP="00FA4784">
            <w:pPr>
              <w:jc w:val="both"/>
            </w:pPr>
            <w:r w:rsidRPr="00FA4784">
              <w:rPr>
                <w:b/>
                <w:bCs/>
              </w:rPr>
              <w:t xml:space="preserve">9.1. </w:t>
            </w:r>
            <w:r w:rsidRPr="00FA4784">
              <w:t>Nach Aufforderung der Offenlegenden Partei sind sämtliche Vertraulichen Informationen in verkörperter und/oder elektronischer Form sowie sämtliche Kopien nach deren</w:t>
            </w:r>
            <w:r w:rsidR="00910307">
              <w:t xml:space="preserve"> </w:t>
            </w:r>
            <w:r w:rsidRPr="00FA4784">
              <w:t>Wahl entweder zurückzugeben oder zu vernichten.</w:t>
            </w:r>
            <w:r w:rsidR="0015140E">
              <w:t xml:space="preserve"> </w:t>
            </w:r>
            <w:r w:rsidRPr="00FA4784">
              <w:t>Der Empfänger ist verpflichtet, innerhalb von vierzehn (14) Tagen nach Zugang der</w:t>
            </w:r>
            <w:r w:rsidR="0015140E">
              <w:t xml:space="preserve"> </w:t>
            </w:r>
            <w:r w:rsidRPr="00FA4784">
              <w:t>entsprechenden Aufforderung entweder</w:t>
            </w:r>
          </w:p>
          <w:p w14:paraId="22B2B027" w14:textId="77777777" w:rsidR="00FA4784" w:rsidRPr="00FA4784" w:rsidRDefault="00FA4784" w:rsidP="00FA4784">
            <w:pPr>
              <w:jc w:val="both"/>
            </w:pPr>
            <w:r w:rsidRPr="00FA4784">
              <w:t>(i) die Vertraulichen Informationen zurückzugeben oder</w:t>
            </w:r>
          </w:p>
          <w:p w14:paraId="4E0438A1" w14:textId="77777777" w:rsidR="00FA4784" w:rsidRDefault="00FA4784" w:rsidP="00FA4784">
            <w:pPr>
              <w:jc w:val="both"/>
            </w:pPr>
            <w:r w:rsidRPr="00FA4784">
              <w:t>(ii) deren erfolgte Vernichtung schriftlich zu bestätigen.</w:t>
            </w:r>
          </w:p>
          <w:p w14:paraId="6ED95346" w14:textId="645C8FC4" w:rsidR="0015140E" w:rsidRPr="00FA4784" w:rsidRDefault="0015140E" w:rsidP="00FA4784">
            <w:pPr>
              <w:jc w:val="both"/>
              <w:rPr>
                <w:b/>
                <w:bCs/>
              </w:rPr>
            </w:pPr>
          </w:p>
        </w:tc>
        <w:tc>
          <w:tcPr>
            <w:tcW w:w="4531" w:type="dxa"/>
          </w:tcPr>
          <w:p w14:paraId="7F5485EB" w14:textId="2BD04010" w:rsidR="00FA4784" w:rsidRPr="00587706" w:rsidRDefault="00FA4784" w:rsidP="00F72C4A">
            <w:pPr>
              <w:jc w:val="both"/>
              <w:rPr>
                <w:lang w:val="en-US"/>
              </w:rPr>
            </w:pPr>
            <w:r w:rsidRPr="00133F5A">
              <w:rPr>
                <w:b/>
                <w:bCs/>
                <w:lang w:val="en-US"/>
              </w:rPr>
              <w:t xml:space="preserve">9.1. </w:t>
            </w:r>
            <w:r w:rsidRPr="00587706">
              <w:rPr>
                <w:lang w:val="en-US"/>
              </w:rPr>
              <w:t>Upon request of the Disclosing Party Confidential Information in tangible and/or</w:t>
            </w:r>
            <w:r w:rsidR="00910307">
              <w:rPr>
                <w:lang w:val="en-US"/>
              </w:rPr>
              <w:t xml:space="preserve"> </w:t>
            </w:r>
            <w:r w:rsidRPr="00587706">
              <w:rPr>
                <w:lang w:val="en-US"/>
              </w:rPr>
              <w:t>electronic form disclosed to the Receiving Party hereunder, as well as any copies</w:t>
            </w:r>
            <w:r w:rsidR="00910307">
              <w:rPr>
                <w:lang w:val="en-US"/>
              </w:rPr>
              <w:t xml:space="preserve"> </w:t>
            </w:r>
            <w:r w:rsidRPr="00587706">
              <w:rPr>
                <w:lang w:val="en-US"/>
              </w:rPr>
              <w:t>thereof, must be returned or destroyed at the discretion of the Disclosing Party. Within</w:t>
            </w:r>
            <w:r w:rsidR="00910307">
              <w:rPr>
                <w:lang w:val="en-US"/>
              </w:rPr>
              <w:t xml:space="preserve"> </w:t>
            </w:r>
            <w:r w:rsidRPr="00587706">
              <w:rPr>
                <w:lang w:val="en-US"/>
              </w:rPr>
              <w:t>fourteen (14) days of its receipt of such request, the Receiving Party shall either</w:t>
            </w:r>
          </w:p>
          <w:p w14:paraId="68A27F35" w14:textId="77777777" w:rsidR="00FA4784" w:rsidRPr="00587706" w:rsidRDefault="00FA4784" w:rsidP="00F72C4A">
            <w:pPr>
              <w:jc w:val="both"/>
              <w:rPr>
                <w:lang w:val="en-US"/>
              </w:rPr>
            </w:pPr>
            <w:r w:rsidRPr="00587706">
              <w:rPr>
                <w:lang w:val="en-US"/>
              </w:rPr>
              <w:t>(i) return such Confidential Information, or</w:t>
            </w:r>
          </w:p>
          <w:p w14:paraId="3CF6F164" w14:textId="77777777" w:rsidR="00FA4784" w:rsidRDefault="00FA4784" w:rsidP="00F72C4A">
            <w:pPr>
              <w:jc w:val="both"/>
              <w:rPr>
                <w:lang w:val="en-US"/>
              </w:rPr>
            </w:pPr>
            <w:r w:rsidRPr="00587706">
              <w:rPr>
                <w:lang w:val="en-US"/>
              </w:rPr>
              <w:t>(ii) confirm the destruction thereof in writing.</w:t>
            </w:r>
          </w:p>
          <w:p w14:paraId="225C865D" w14:textId="77777777" w:rsidR="00FA4784" w:rsidRPr="00133F5A" w:rsidRDefault="00FA4784" w:rsidP="00F72C4A">
            <w:pPr>
              <w:jc w:val="both"/>
              <w:rPr>
                <w:b/>
                <w:bCs/>
                <w:lang w:val="en-US"/>
              </w:rPr>
            </w:pPr>
          </w:p>
        </w:tc>
      </w:tr>
      <w:tr w:rsidR="00FA4784" w:rsidRPr="00F558B9" w14:paraId="2E46D9CC" w14:textId="77777777" w:rsidTr="00133F5A">
        <w:tc>
          <w:tcPr>
            <w:tcW w:w="4531" w:type="dxa"/>
          </w:tcPr>
          <w:p w14:paraId="63DCA387" w14:textId="77777777" w:rsidR="00FA4784" w:rsidRPr="00FA4784" w:rsidRDefault="00FA4784" w:rsidP="00FA4784">
            <w:pPr>
              <w:jc w:val="both"/>
            </w:pPr>
            <w:r w:rsidRPr="00FA4784">
              <w:rPr>
                <w:b/>
                <w:bCs/>
              </w:rPr>
              <w:t xml:space="preserve">9.2. </w:t>
            </w:r>
            <w:r w:rsidRPr="00FA4784">
              <w:t>Die Rückgabe-/Vernichtungspflicht gilt nicht für</w:t>
            </w:r>
          </w:p>
          <w:p w14:paraId="38CB8EAB" w14:textId="6306E1EC" w:rsidR="00FA4784" w:rsidRPr="00FA4784" w:rsidRDefault="00FA4784" w:rsidP="00FA4784">
            <w:pPr>
              <w:jc w:val="both"/>
            </w:pPr>
            <w:r w:rsidRPr="00FA4784">
              <w:t>(i) automatisch im Rahmen der gewöhnlichen Datensicherung des Empfängers erzeugten Computer Back-up oder Archivkopien der Vertraulichen Informationen</w:t>
            </w:r>
            <w:r w:rsidR="0015140E">
              <w:t xml:space="preserve"> </w:t>
            </w:r>
            <w:r w:rsidRPr="00FA4784">
              <w:t>der Offenlegenden Partei, vorausgesetzt, dass diese Kopien regulären Benutzern</w:t>
            </w:r>
            <w:r w:rsidR="0015140E">
              <w:t xml:space="preserve"> </w:t>
            </w:r>
            <w:r w:rsidRPr="00FA4784">
              <w:t>nicht weiter zugänglich sind und zu keinem anderen Zweck als zur Sicherung der</w:t>
            </w:r>
            <w:r w:rsidR="0015140E">
              <w:t xml:space="preserve"> </w:t>
            </w:r>
            <w:r w:rsidRPr="00FA4784">
              <w:t>Daten bzw. der Archivierung verwendet werden sowie für</w:t>
            </w:r>
          </w:p>
          <w:p w14:paraId="0C567B4E" w14:textId="55CFD80E" w:rsidR="00FA4784" w:rsidRPr="00FA4784" w:rsidRDefault="00FA4784" w:rsidP="00FA4784">
            <w:pPr>
              <w:jc w:val="both"/>
            </w:pPr>
            <w:r w:rsidRPr="00FA4784">
              <w:t>(ii) Vertrauliche Informationen, die zu Beweis- oder Nachweiszwecken oder zur Erfüllung von gesetzlichen Archivierungs- und Aufbewahrungspflichten aufbewahrt</w:t>
            </w:r>
            <w:r w:rsidR="0015140E">
              <w:t xml:space="preserve"> </w:t>
            </w:r>
            <w:r w:rsidRPr="00FA4784">
              <w:t>werden müssen.</w:t>
            </w:r>
          </w:p>
          <w:p w14:paraId="7BB18587" w14:textId="77777777" w:rsidR="00FA4784" w:rsidRDefault="00FA4784" w:rsidP="0015140E">
            <w:pPr>
              <w:jc w:val="both"/>
            </w:pPr>
            <w:r w:rsidRPr="00FA4784">
              <w:t>(iii) Vertrauliche Informationen, deren Rückgabe oder Vernichtung wirtschaftlich oder</w:t>
            </w:r>
            <w:r w:rsidR="0015140E">
              <w:t xml:space="preserve"> </w:t>
            </w:r>
            <w:r w:rsidRPr="00FA4784">
              <w:t>technisch unmöglich ist, wofür der Empfänger beweispflichtig ist, vorausgesetzt</w:t>
            </w:r>
            <w:r w:rsidR="0015140E">
              <w:t xml:space="preserve"> </w:t>
            </w:r>
            <w:r w:rsidRPr="00FA4784">
              <w:t>jedoch, dass für diese gemäß (i) (ii) und (iii) dieses Absatzes zurückbehaltenen</w:t>
            </w:r>
            <w:r w:rsidR="0015140E">
              <w:t xml:space="preserve"> </w:t>
            </w:r>
            <w:r w:rsidRPr="00FA4784">
              <w:t>Vertraulichen Informationen und/oder deren Kopien die Bestimmungen dieser</w:t>
            </w:r>
            <w:r w:rsidR="0015140E">
              <w:t xml:space="preserve"> </w:t>
            </w:r>
            <w:r w:rsidRPr="00FA4784">
              <w:t>Vereinbarung gelten, jedoch mit einer unbefristeten Geheimhaltungspflicht.</w:t>
            </w:r>
          </w:p>
          <w:p w14:paraId="1711FD62" w14:textId="5CEFEF05" w:rsidR="0015140E" w:rsidRPr="00FA4784" w:rsidRDefault="0015140E" w:rsidP="0015140E">
            <w:pPr>
              <w:jc w:val="both"/>
              <w:rPr>
                <w:b/>
                <w:bCs/>
              </w:rPr>
            </w:pPr>
          </w:p>
        </w:tc>
        <w:tc>
          <w:tcPr>
            <w:tcW w:w="4531" w:type="dxa"/>
          </w:tcPr>
          <w:p w14:paraId="30E7B10B" w14:textId="77777777" w:rsidR="00FA4784" w:rsidRPr="00587706" w:rsidRDefault="00FA4784" w:rsidP="00F72C4A">
            <w:pPr>
              <w:jc w:val="both"/>
              <w:rPr>
                <w:lang w:val="en-US"/>
              </w:rPr>
            </w:pPr>
            <w:r w:rsidRPr="00133F5A">
              <w:rPr>
                <w:b/>
                <w:bCs/>
                <w:lang w:val="en-US"/>
              </w:rPr>
              <w:t>9.2.</w:t>
            </w:r>
            <w:r w:rsidRPr="00587706">
              <w:rPr>
                <w:lang w:val="en-US"/>
              </w:rPr>
              <w:t xml:space="preserve"> The obligations of return and/or destruction do not apply to</w:t>
            </w:r>
          </w:p>
          <w:p w14:paraId="0835EE3C" w14:textId="4F19C1D4" w:rsidR="00FA4784" w:rsidRPr="00587706" w:rsidRDefault="00FA4784" w:rsidP="00F72C4A">
            <w:pPr>
              <w:jc w:val="both"/>
              <w:rPr>
                <w:lang w:val="en-US"/>
              </w:rPr>
            </w:pPr>
            <w:r w:rsidRPr="00587706">
              <w:rPr>
                <w:lang w:val="en-US"/>
              </w:rPr>
              <w:t>(i) copies of a Disclosing Party’s Confidential Information electronically stored as</w:t>
            </w:r>
            <w:r w:rsidR="0015140E">
              <w:rPr>
                <w:lang w:val="en-US"/>
              </w:rPr>
              <w:t xml:space="preserve"> </w:t>
            </w:r>
            <w:r w:rsidRPr="00587706">
              <w:rPr>
                <w:lang w:val="en-US"/>
              </w:rPr>
              <w:t>a matter of routine information technology backup routines of the Receiving</w:t>
            </w:r>
            <w:r w:rsidR="0015140E">
              <w:rPr>
                <w:lang w:val="en-US"/>
              </w:rPr>
              <w:t xml:space="preserve"> </w:t>
            </w:r>
            <w:r w:rsidRPr="00587706">
              <w:rPr>
                <w:lang w:val="en-US"/>
              </w:rPr>
              <w:t>Party, but only to the extent that such copies are not otherwise accessible and</w:t>
            </w:r>
            <w:r w:rsidR="0015140E">
              <w:rPr>
                <w:lang w:val="en-US"/>
              </w:rPr>
              <w:t xml:space="preserve"> </w:t>
            </w:r>
            <w:r w:rsidRPr="00587706">
              <w:rPr>
                <w:lang w:val="en-US"/>
              </w:rPr>
              <w:t>are not used for any purpose other than backup and/or archiving of data, and</w:t>
            </w:r>
            <w:r>
              <w:rPr>
                <w:lang w:val="en-US"/>
              </w:rPr>
              <w:t xml:space="preserve"> </w:t>
            </w:r>
            <w:r w:rsidRPr="00587706">
              <w:rPr>
                <w:lang w:val="en-US"/>
              </w:rPr>
              <w:t>to</w:t>
            </w:r>
          </w:p>
          <w:p w14:paraId="4D4A3733" w14:textId="5C2FA42F" w:rsidR="00FA4784" w:rsidRPr="00587706" w:rsidRDefault="00FA4784" w:rsidP="00F72C4A">
            <w:pPr>
              <w:jc w:val="both"/>
              <w:rPr>
                <w:lang w:val="en-US"/>
              </w:rPr>
            </w:pPr>
            <w:r w:rsidRPr="00587706">
              <w:rPr>
                <w:lang w:val="en-US"/>
              </w:rPr>
              <w:t>(ii) copies of such Confidential Information which are stored only for purposes of</w:t>
            </w:r>
            <w:r w:rsidR="0015140E">
              <w:rPr>
                <w:lang w:val="en-US"/>
              </w:rPr>
              <w:t xml:space="preserve"> </w:t>
            </w:r>
            <w:r w:rsidRPr="00587706">
              <w:rPr>
                <w:lang w:val="en-US"/>
              </w:rPr>
              <w:t>evidence or for the fulfilment of statutory archiving and record-keeping duties</w:t>
            </w:r>
            <w:r w:rsidR="0015140E">
              <w:rPr>
                <w:lang w:val="en-US"/>
              </w:rPr>
              <w:t xml:space="preserve"> </w:t>
            </w:r>
            <w:r w:rsidRPr="00587706">
              <w:rPr>
                <w:lang w:val="en-US"/>
              </w:rPr>
              <w:t>and to</w:t>
            </w:r>
          </w:p>
          <w:p w14:paraId="0FCF6FC7" w14:textId="0B8DCC0C" w:rsidR="00FA4784" w:rsidRDefault="00FA4784" w:rsidP="00F72C4A">
            <w:pPr>
              <w:jc w:val="both"/>
              <w:rPr>
                <w:lang w:val="en-US"/>
              </w:rPr>
            </w:pPr>
            <w:r w:rsidRPr="00587706">
              <w:rPr>
                <w:lang w:val="en-US"/>
              </w:rPr>
              <w:t>(iii) Confidential Information the return or destruction of which would be</w:t>
            </w:r>
            <w:r w:rsidR="0015140E">
              <w:rPr>
                <w:lang w:val="en-US"/>
              </w:rPr>
              <w:t xml:space="preserve"> </w:t>
            </w:r>
            <w:r w:rsidRPr="00587706">
              <w:rPr>
                <w:lang w:val="en-US"/>
              </w:rPr>
              <w:t>economically or technically impossible to be proven by the Receiving Party</w:t>
            </w:r>
            <w:r w:rsidR="0015140E">
              <w:rPr>
                <w:lang w:val="en-US"/>
              </w:rPr>
              <w:t xml:space="preserve">; </w:t>
            </w:r>
            <w:r w:rsidRPr="00587706">
              <w:rPr>
                <w:lang w:val="en-US"/>
              </w:rPr>
              <w:t>provided however, in each case, that such Confidential Information and/or any</w:t>
            </w:r>
            <w:r w:rsidR="0015140E">
              <w:rPr>
                <w:lang w:val="en-US"/>
              </w:rPr>
              <w:t xml:space="preserve"> </w:t>
            </w:r>
            <w:r w:rsidRPr="00587706">
              <w:rPr>
                <w:lang w:val="en-US"/>
              </w:rPr>
              <w:t>copies thereof retained in accordance with (i) and (ii) above in this paragraph</w:t>
            </w:r>
            <w:r w:rsidR="0015140E">
              <w:rPr>
                <w:lang w:val="en-US"/>
              </w:rPr>
              <w:t xml:space="preserve"> </w:t>
            </w:r>
            <w:r w:rsidRPr="00587706">
              <w:rPr>
                <w:lang w:val="en-US"/>
              </w:rPr>
              <w:t>shall be subject to an indefinite confidentiality obligation in accordance with</w:t>
            </w:r>
            <w:r w:rsidR="0015140E">
              <w:rPr>
                <w:lang w:val="en-US"/>
              </w:rPr>
              <w:t xml:space="preserve"> </w:t>
            </w:r>
            <w:r w:rsidRPr="00587706">
              <w:rPr>
                <w:lang w:val="en-US"/>
              </w:rPr>
              <w:t>the terms and conditions set forth in this Agreement.</w:t>
            </w:r>
          </w:p>
          <w:p w14:paraId="2832572B" w14:textId="77777777" w:rsidR="00FA4784" w:rsidRPr="00133F5A" w:rsidRDefault="00FA4784" w:rsidP="00F72C4A">
            <w:pPr>
              <w:jc w:val="both"/>
              <w:rPr>
                <w:b/>
                <w:bCs/>
                <w:lang w:val="en-US"/>
              </w:rPr>
            </w:pPr>
          </w:p>
        </w:tc>
      </w:tr>
      <w:tr w:rsidR="0015140E" w:rsidRPr="00F558B9" w14:paraId="233FB1DB" w14:textId="77777777" w:rsidTr="00133F5A">
        <w:tc>
          <w:tcPr>
            <w:tcW w:w="4531" w:type="dxa"/>
          </w:tcPr>
          <w:p w14:paraId="40F345BC" w14:textId="77777777" w:rsidR="0015140E" w:rsidRPr="00924B14" w:rsidRDefault="0015140E" w:rsidP="007C3D58">
            <w:pPr>
              <w:jc w:val="both"/>
              <w:rPr>
                <w:b/>
                <w:bCs/>
                <w:lang w:val="en-US"/>
              </w:rPr>
            </w:pPr>
          </w:p>
        </w:tc>
        <w:tc>
          <w:tcPr>
            <w:tcW w:w="4531" w:type="dxa"/>
          </w:tcPr>
          <w:p w14:paraId="4FC71364" w14:textId="77777777" w:rsidR="0015140E" w:rsidRPr="00133F5A" w:rsidRDefault="0015140E" w:rsidP="00F72C4A">
            <w:pPr>
              <w:jc w:val="both"/>
              <w:rPr>
                <w:b/>
                <w:bCs/>
                <w:lang w:val="en-US"/>
              </w:rPr>
            </w:pPr>
          </w:p>
        </w:tc>
      </w:tr>
      <w:tr w:rsidR="00D53A38" w:rsidRPr="00FA4784" w14:paraId="09771951" w14:textId="77777777" w:rsidTr="00133F5A">
        <w:tc>
          <w:tcPr>
            <w:tcW w:w="4531" w:type="dxa"/>
          </w:tcPr>
          <w:p w14:paraId="63B9EB50" w14:textId="668D1DB2" w:rsidR="00D53A38" w:rsidRPr="00924B14" w:rsidRDefault="00D53A38" w:rsidP="00D53A38">
            <w:pPr>
              <w:jc w:val="both"/>
              <w:rPr>
                <w:b/>
                <w:bCs/>
                <w:lang w:val="en-US"/>
              </w:rPr>
            </w:pPr>
            <w:r>
              <w:rPr>
                <w:b/>
                <w:bCs/>
                <w:lang w:val="en-US"/>
              </w:rPr>
              <w:t xml:space="preserve">12. </w:t>
            </w:r>
            <w:commentRangeStart w:id="3"/>
            <w:r>
              <w:rPr>
                <w:b/>
                <w:bCs/>
                <w:lang w:val="en-US"/>
              </w:rPr>
              <w:t>Vertragsstrafe</w:t>
            </w:r>
            <w:commentRangeEnd w:id="3"/>
            <w:r>
              <w:rPr>
                <w:rStyle w:val="Kommentarzeichen"/>
              </w:rPr>
              <w:commentReference w:id="3"/>
            </w:r>
          </w:p>
        </w:tc>
        <w:tc>
          <w:tcPr>
            <w:tcW w:w="4531" w:type="dxa"/>
          </w:tcPr>
          <w:p w14:paraId="6E854363" w14:textId="572B6248" w:rsidR="00D53A38" w:rsidRPr="00133F5A" w:rsidRDefault="00D53A38" w:rsidP="00D53A38">
            <w:pPr>
              <w:jc w:val="both"/>
              <w:rPr>
                <w:b/>
                <w:bCs/>
                <w:lang w:val="en-US"/>
              </w:rPr>
            </w:pPr>
            <w:r>
              <w:rPr>
                <w:b/>
                <w:bCs/>
                <w:lang w:val="en-US"/>
              </w:rPr>
              <w:t>12. Penalty</w:t>
            </w:r>
          </w:p>
        </w:tc>
      </w:tr>
      <w:tr w:rsidR="00D53A38" w:rsidRPr="00FA4784" w14:paraId="14F2AD02" w14:textId="77777777" w:rsidTr="00133F5A">
        <w:tc>
          <w:tcPr>
            <w:tcW w:w="4531" w:type="dxa"/>
          </w:tcPr>
          <w:p w14:paraId="6F7CF9A2" w14:textId="3702EDE4" w:rsidR="00D53A38" w:rsidRPr="00FA4784" w:rsidRDefault="00D53A38" w:rsidP="00D53A38">
            <w:pPr>
              <w:jc w:val="both"/>
              <w:rPr>
                <w:b/>
                <w:bCs/>
                <w:lang w:val="en-US"/>
              </w:rPr>
            </w:pPr>
          </w:p>
        </w:tc>
        <w:tc>
          <w:tcPr>
            <w:tcW w:w="4531" w:type="dxa"/>
          </w:tcPr>
          <w:p w14:paraId="2881C1C0" w14:textId="066D0C4A" w:rsidR="00D53A38" w:rsidRPr="00133F5A" w:rsidRDefault="00D53A38" w:rsidP="00D53A38">
            <w:pPr>
              <w:jc w:val="both"/>
              <w:rPr>
                <w:b/>
                <w:bCs/>
                <w:lang w:val="en-US"/>
              </w:rPr>
            </w:pPr>
          </w:p>
        </w:tc>
      </w:tr>
      <w:tr w:rsidR="00D53A38" w:rsidRPr="00F558B9" w14:paraId="371F1442" w14:textId="77777777" w:rsidTr="00133F5A">
        <w:tc>
          <w:tcPr>
            <w:tcW w:w="4531" w:type="dxa"/>
          </w:tcPr>
          <w:p w14:paraId="38B4B860" w14:textId="080C9E13" w:rsidR="00D53A38" w:rsidRPr="00D53A38" w:rsidRDefault="00D53A38" w:rsidP="00D53A38">
            <w:pPr>
              <w:jc w:val="both"/>
              <w:rPr>
                <w:b/>
                <w:bCs/>
              </w:rPr>
            </w:pPr>
            <w:r>
              <w:rPr>
                <w:b/>
                <w:bCs/>
              </w:rPr>
              <w:t>12</w:t>
            </w:r>
            <w:r w:rsidRPr="00B51533">
              <w:rPr>
                <w:b/>
                <w:bCs/>
              </w:rPr>
              <w:t>.1</w:t>
            </w:r>
            <w:r>
              <w:rPr>
                <w:b/>
                <w:bCs/>
              </w:rPr>
              <w:t xml:space="preserve">. </w:t>
            </w:r>
            <w:r w:rsidRPr="00B51533">
              <w:t xml:space="preserve">Sofern eine Partei eine der vorgenannten </w:t>
            </w:r>
            <w:r>
              <w:t>Geheimhaltungspflichten</w:t>
            </w:r>
            <w:r w:rsidRPr="00B51533">
              <w:t xml:space="preserve"> verletzt, ist </w:t>
            </w:r>
            <w:r>
              <w:t xml:space="preserve">sie </w:t>
            </w:r>
            <w:r w:rsidRPr="00B51533">
              <w:lastRenderedPageBreak/>
              <w:t xml:space="preserve">verpflichtet, eine Vertragsstrafe in Höhe von bis zu </w:t>
            </w:r>
            <w:r w:rsidRPr="00B51533">
              <w:rPr>
                <w:highlight w:val="yellow"/>
              </w:rPr>
              <w:t>[10.000,00]</w:t>
            </w:r>
            <w:r w:rsidRPr="00B51533">
              <w:t xml:space="preserve"> EUR für jeden Verletzungsfall, wobei eine fortgesetzte Verletzung jeden zweiten Tag als neue Verletzung dieses Vertrages gilt, an die andere Partei zu zahlen. Die Einrede des Fortsetzungszusammenhangs ist für vorsätzliche Pflichtverstöße ausgeschlossen. Darüber hinaus gehende Schadenersatzansprüche bleiben unberührt. Eine gezahlte Vertragsstrafe ist auf etwaige Schadenersatzansprüche anzurechnen. Die Vertragsstrafe stellt dabei den Mindestschaden dar.</w:t>
            </w:r>
          </w:p>
        </w:tc>
        <w:tc>
          <w:tcPr>
            <w:tcW w:w="4531" w:type="dxa"/>
          </w:tcPr>
          <w:p w14:paraId="7A2D2080" w14:textId="28C88B96" w:rsidR="00D53A38" w:rsidRDefault="00D53A38" w:rsidP="00D53A38">
            <w:pPr>
              <w:jc w:val="both"/>
              <w:rPr>
                <w:lang w:val="en-US"/>
              </w:rPr>
            </w:pPr>
            <w:r>
              <w:rPr>
                <w:b/>
                <w:bCs/>
                <w:lang w:val="en-US"/>
              </w:rPr>
              <w:lastRenderedPageBreak/>
              <w:t>12</w:t>
            </w:r>
            <w:r w:rsidRPr="00B51533">
              <w:rPr>
                <w:b/>
                <w:bCs/>
                <w:lang w:val="en-US"/>
              </w:rPr>
              <w:t>.1</w:t>
            </w:r>
            <w:r>
              <w:rPr>
                <w:b/>
                <w:bCs/>
                <w:lang w:val="en-US"/>
              </w:rPr>
              <w:t xml:space="preserve">. </w:t>
            </w:r>
            <w:r w:rsidRPr="00B51533">
              <w:rPr>
                <w:lang w:val="en-US"/>
              </w:rPr>
              <w:t xml:space="preserve">In case that a Party violates one of the </w:t>
            </w:r>
            <w:r w:rsidRPr="00587706">
              <w:rPr>
                <w:lang w:val="en-US"/>
              </w:rPr>
              <w:t xml:space="preserve">confidentiality obligations </w:t>
            </w:r>
            <w:r w:rsidRPr="00B51533">
              <w:rPr>
                <w:lang w:val="en-US"/>
              </w:rPr>
              <w:t xml:space="preserve">mentioned above, the </w:t>
            </w:r>
            <w:r w:rsidRPr="00B51533">
              <w:rPr>
                <w:lang w:val="en-US"/>
              </w:rPr>
              <w:lastRenderedPageBreak/>
              <w:t xml:space="preserve">Party shall pay a penalty amounting up to </w:t>
            </w:r>
            <w:r w:rsidRPr="00B51533">
              <w:rPr>
                <w:highlight w:val="yellow"/>
                <w:lang w:val="en-US"/>
              </w:rPr>
              <w:t>[10,000.00]</w:t>
            </w:r>
            <w:r w:rsidRPr="00B51533">
              <w:rPr>
                <w:lang w:val="en-US"/>
              </w:rPr>
              <w:t xml:space="preserve"> EUR to the other Party for each and any violation, whereas a continuing violation is deemed a new violation of this </w:t>
            </w:r>
            <w:r>
              <w:rPr>
                <w:lang w:val="en-US"/>
              </w:rPr>
              <w:t>A</w:t>
            </w:r>
            <w:r w:rsidRPr="00B51533">
              <w:rPr>
                <w:lang w:val="en-US"/>
              </w:rPr>
              <w:t>greement any second day. The defence of continuation of the offence is excluded for deliberate breaches of obligation. Any further reaching claims for damages shall not be affected thereby. A contractual penalty paid shall be applied against any damage compensation claims that may exist. The contractual penalty shall be the minimum amount of damages.</w:t>
            </w:r>
          </w:p>
          <w:p w14:paraId="08120A3A" w14:textId="77777777" w:rsidR="00D53A38" w:rsidRPr="00133F5A" w:rsidRDefault="00D53A38" w:rsidP="00D53A38">
            <w:pPr>
              <w:jc w:val="both"/>
              <w:rPr>
                <w:b/>
                <w:bCs/>
                <w:lang w:val="en-US"/>
              </w:rPr>
            </w:pPr>
          </w:p>
        </w:tc>
      </w:tr>
      <w:tr w:rsidR="00D53A38" w:rsidRPr="00F558B9" w14:paraId="6E288870" w14:textId="77777777" w:rsidTr="00133F5A">
        <w:tc>
          <w:tcPr>
            <w:tcW w:w="4531" w:type="dxa"/>
          </w:tcPr>
          <w:p w14:paraId="3044B8E6" w14:textId="615E0542" w:rsidR="00D53A38" w:rsidRPr="00F558B9" w:rsidRDefault="00D53A38" w:rsidP="00D53A38">
            <w:pPr>
              <w:jc w:val="both"/>
            </w:pPr>
            <w:r w:rsidRPr="00F558B9">
              <w:rPr>
                <w:b/>
                <w:bCs/>
              </w:rPr>
              <w:lastRenderedPageBreak/>
              <w:t xml:space="preserve">12.2. </w:t>
            </w:r>
            <w:r w:rsidRPr="00F558B9">
              <w:t xml:space="preserve">Die andere Partei ist berechtigt, die Höhe eines ihr als Gläubigerin zustehenden Anspruches auf Zahlung einer Vertragsstrafe gemäß Ziffer </w:t>
            </w:r>
            <w:r w:rsidR="00F558B9">
              <w:t>12</w:t>
            </w:r>
            <w:r w:rsidRPr="00F558B9">
              <w:t>.1 dieser Vereinbarung angemessen an die Schwere der Verletzungs-handlung nach billigem Ermessen zu bestimmen.</w:t>
            </w:r>
          </w:p>
          <w:p w14:paraId="77D71170" w14:textId="29FF7B2E" w:rsidR="00D53A38" w:rsidRPr="00F558B9" w:rsidRDefault="00D53A38" w:rsidP="00D53A38">
            <w:pPr>
              <w:jc w:val="both"/>
              <w:rPr>
                <w:b/>
                <w:bCs/>
              </w:rPr>
            </w:pPr>
          </w:p>
        </w:tc>
        <w:tc>
          <w:tcPr>
            <w:tcW w:w="4531" w:type="dxa"/>
          </w:tcPr>
          <w:p w14:paraId="10C4EF99" w14:textId="153C9C13" w:rsidR="00D53A38" w:rsidRPr="00F558B9" w:rsidRDefault="00D53A38" w:rsidP="00D53A38">
            <w:pPr>
              <w:jc w:val="both"/>
              <w:rPr>
                <w:b/>
                <w:bCs/>
                <w:lang w:val="en-US"/>
              </w:rPr>
            </w:pPr>
            <w:r w:rsidRPr="00F558B9">
              <w:rPr>
                <w:b/>
                <w:bCs/>
                <w:lang w:val="en-US"/>
              </w:rPr>
              <w:t xml:space="preserve">12.2. </w:t>
            </w:r>
            <w:r w:rsidRPr="00F558B9">
              <w:rPr>
                <w:lang w:val="en-US"/>
              </w:rPr>
              <w:t>The other Party has the right to determine the amount of their claim for penalty acc</w:t>
            </w:r>
            <w:r w:rsidR="00F558B9">
              <w:rPr>
                <w:lang w:val="en-US"/>
              </w:rPr>
              <w:t>ording</w:t>
            </w:r>
            <w:r w:rsidRPr="00F558B9">
              <w:rPr>
                <w:lang w:val="en-US"/>
              </w:rPr>
              <w:t xml:space="preserve"> to section</w:t>
            </w:r>
            <w:r w:rsidR="00F558B9">
              <w:rPr>
                <w:lang w:val="en-US"/>
              </w:rPr>
              <w:t xml:space="preserve"> 12.1 </w:t>
            </w:r>
            <w:r w:rsidRPr="00F558B9">
              <w:rPr>
                <w:lang w:val="en-US"/>
              </w:rPr>
              <w:t>of this Agreement at his sole and reasonable discretion and according to the gravity of the violation.</w:t>
            </w:r>
          </w:p>
        </w:tc>
      </w:tr>
      <w:tr w:rsidR="00D53A38" w:rsidRPr="00F558B9" w14:paraId="51EA3C12" w14:textId="77777777" w:rsidTr="00133F5A">
        <w:tc>
          <w:tcPr>
            <w:tcW w:w="4531" w:type="dxa"/>
          </w:tcPr>
          <w:p w14:paraId="6AB75E04" w14:textId="40BA5064" w:rsidR="00D53A38" w:rsidRDefault="00D53A38" w:rsidP="00D53A38">
            <w:pPr>
              <w:jc w:val="both"/>
            </w:pPr>
            <w:r>
              <w:rPr>
                <w:b/>
                <w:bCs/>
              </w:rPr>
              <w:t xml:space="preserve">12.3. </w:t>
            </w:r>
            <w:r w:rsidRPr="00D53A38">
              <w:t>Sofern eine Partei als Schuldner einer so bestimmten Vertragsstrafe die Höhe der Vertragsstrafe für unangemessen hält, hat sie das Recht, Grund und Höhe der Vertragsstrafe gerichtlich überprüfen zu lassen. Dies gilt nicht für Kaufleute im Sinne des Handel</w:t>
            </w:r>
            <w:r>
              <w:t>s</w:t>
            </w:r>
            <w:r w:rsidRPr="00D53A38">
              <w:t>gesetzbuches.</w:t>
            </w:r>
          </w:p>
          <w:p w14:paraId="1E0E0C19" w14:textId="3A8F9B6A" w:rsidR="00D53A38" w:rsidRPr="0015140E" w:rsidRDefault="00D53A38" w:rsidP="00D53A38">
            <w:pPr>
              <w:jc w:val="both"/>
            </w:pPr>
          </w:p>
        </w:tc>
        <w:tc>
          <w:tcPr>
            <w:tcW w:w="4531" w:type="dxa"/>
          </w:tcPr>
          <w:p w14:paraId="1BF2EFE7" w14:textId="79406B2E" w:rsidR="00D53A38" w:rsidRPr="00587706" w:rsidRDefault="00D53A38" w:rsidP="00D53A38">
            <w:pPr>
              <w:jc w:val="both"/>
              <w:rPr>
                <w:lang w:val="en-US"/>
              </w:rPr>
            </w:pPr>
            <w:r>
              <w:rPr>
                <w:b/>
                <w:bCs/>
                <w:lang w:val="en-US"/>
              </w:rPr>
              <w:t>12</w:t>
            </w:r>
            <w:r w:rsidRPr="00D53A38">
              <w:rPr>
                <w:b/>
                <w:bCs/>
                <w:lang w:val="en-US"/>
              </w:rPr>
              <w:t>.3</w:t>
            </w:r>
            <w:r>
              <w:rPr>
                <w:b/>
                <w:bCs/>
                <w:lang w:val="en-US"/>
              </w:rPr>
              <w:t xml:space="preserve">. </w:t>
            </w:r>
            <w:r w:rsidRPr="00D53A38">
              <w:rPr>
                <w:lang w:val="en-US"/>
              </w:rPr>
              <w:t>In case that a Party as debtor of such a penalty do not agree to the amount of the penalty, it has right to claim a court decision regarding the cause and the amount of the penalty. This does not apply to merchants within the meaning of the German Commercial Code.</w:t>
            </w:r>
          </w:p>
        </w:tc>
      </w:tr>
      <w:tr w:rsidR="00D53A38" w:rsidRPr="00F558B9" w14:paraId="02DA62CB" w14:textId="77777777" w:rsidTr="00133F5A">
        <w:tc>
          <w:tcPr>
            <w:tcW w:w="4531" w:type="dxa"/>
          </w:tcPr>
          <w:p w14:paraId="2B9CDF0B" w14:textId="77777777" w:rsidR="00D53A38" w:rsidRPr="00924B14" w:rsidRDefault="00D53A38" w:rsidP="00D53A38">
            <w:pPr>
              <w:jc w:val="both"/>
              <w:rPr>
                <w:b/>
                <w:bCs/>
                <w:lang w:val="en-US"/>
              </w:rPr>
            </w:pPr>
          </w:p>
        </w:tc>
        <w:tc>
          <w:tcPr>
            <w:tcW w:w="4531" w:type="dxa"/>
          </w:tcPr>
          <w:p w14:paraId="3C256D2E" w14:textId="77777777" w:rsidR="00D53A38" w:rsidRPr="00924B14" w:rsidRDefault="00D53A38" w:rsidP="00D53A38">
            <w:pPr>
              <w:jc w:val="both"/>
              <w:rPr>
                <w:b/>
                <w:bCs/>
                <w:lang w:val="en-US"/>
              </w:rPr>
            </w:pPr>
          </w:p>
        </w:tc>
      </w:tr>
      <w:tr w:rsidR="00D53A38" w:rsidRPr="00FA4784" w14:paraId="65BA68F1" w14:textId="77777777" w:rsidTr="00133F5A">
        <w:tc>
          <w:tcPr>
            <w:tcW w:w="4531" w:type="dxa"/>
          </w:tcPr>
          <w:p w14:paraId="29A0D9A6" w14:textId="3A5250E6" w:rsidR="00D53A38" w:rsidRPr="00924B14" w:rsidRDefault="00D53A38" w:rsidP="00D53A38">
            <w:pPr>
              <w:jc w:val="both"/>
              <w:rPr>
                <w:b/>
                <w:bCs/>
                <w:lang w:val="en-US"/>
              </w:rPr>
            </w:pPr>
            <w:r w:rsidRPr="00924B14">
              <w:rPr>
                <w:b/>
                <w:bCs/>
                <w:lang w:val="en-US"/>
              </w:rPr>
              <w:t>1</w:t>
            </w:r>
            <w:r w:rsidR="005975CD">
              <w:rPr>
                <w:b/>
                <w:bCs/>
                <w:lang w:val="en-US"/>
              </w:rPr>
              <w:t>3</w:t>
            </w:r>
            <w:r w:rsidRPr="00924B14">
              <w:rPr>
                <w:b/>
                <w:bCs/>
                <w:lang w:val="en-US"/>
              </w:rPr>
              <w:t>. Übertragbarkeit</w:t>
            </w:r>
          </w:p>
        </w:tc>
        <w:tc>
          <w:tcPr>
            <w:tcW w:w="4531" w:type="dxa"/>
          </w:tcPr>
          <w:p w14:paraId="1ACA80C3" w14:textId="402B9B10" w:rsidR="00D53A38" w:rsidRPr="00924B14" w:rsidRDefault="00D53A38" w:rsidP="00D53A38">
            <w:pPr>
              <w:jc w:val="both"/>
              <w:rPr>
                <w:b/>
                <w:bCs/>
                <w:lang w:val="en-US"/>
              </w:rPr>
            </w:pPr>
            <w:r w:rsidRPr="00133F5A">
              <w:rPr>
                <w:b/>
                <w:bCs/>
                <w:lang w:val="en-US"/>
              </w:rPr>
              <w:t>1</w:t>
            </w:r>
            <w:r w:rsidR="005975CD">
              <w:rPr>
                <w:b/>
                <w:bCs/>
                <w:lang w:val="en-US"/>
              </w:rPr>
              <w:t>3</w:t>
            </w:r>
            <w:r w:rsidRPr="00133F5A">
              <w:rPr>
                <w:b/>
                <w:bCs/>
                <w:lang w:val="en-US"/>
              </w:rPr>
              <w:t>. Transferability</w:t>
            </w:r>
          </w:p>
        </w:tc>
      </w:tr>
      <w:tr w:rsidR="00D53A38" w:rsidRPr="00FA4784" w14:paraId="6891F55A" w14:textId="77777777" w:rsidTr="00133F5A">
        <w:tc>
          <w:tcPr>
            <w:tcW w:w="4531" w:type="dxa"/>
          </w:tcPr>
          <w:p w14:paraId="75C9880E" w14:textId="77777777" w:rsidR="00D53A38" w:rsidRPr="00924B14" w:rsidRDefault="00D53A38" w:rsidP="00D53A38">
            <w:pPr>
              <w:jc w:val="both"/>
              <w:rPr>
                <w:lang w:val="en-US"/>
              </w:rPr>
            </w:pPr>
          </w:p>
        </w:tc>
        <w:tc>
          <w:tcPr>
            <w:tcW w:w="4531" w:type="dxa"/>
          </w:tcPr>
          <w:p w14:paraId="4F757839" w14:textId="77777777" w:rsidR="00D53A38" w:rsidRPr="00587706" w:rsidRDefault="00D53A38" w:rsidP="00D53A38">
            <w:pPr>
              <w:jc w:val="both"/>
              <w:rPr>
                <w:lang w:val="en-US"/>
              </w:rPr>
            </w:pPr>
          </w:p>
        </w:tc>
      </w:tr>
      <w:tr w:rsidR="00D53A38" w:rsidRPr="00F558B9" w14:paraId="6EC87B98" w14:textId="77777777" w:rsidTr="00133F5A">
        <w:tc>
          <w:tcPr>
            <w:tcW w:w="4531" w:type="dxa"/>
          </w:tcPr>
          <w:p w14:paraId="691A76DE" w14:textId="10EB14A2" w:rsidR="00D53A38" w:rsidRPr="0015140E" w:rsidRDefault="00D53A38" w:rsidP="00D53A38">
            <w:pPr>
              <w:jc w:val="both"/>
            </w:pPr>
            <w:r w:rsidRPr="00924B14">
              <w:t>Keine der Parteien ist ohne vorherige schriftliche Zustimmung der anderen Partei berechtigt,</w:t>
            </w:r>
            <w:r>
              <w:t xml:space="preserve"> </w:t>
            </w:r>
            <w:r w:rsidRPr="00924B14">
              <w:t>sich aus dieser Vereinbarung ergebende Rechte und Pflichten an Dritte zu übertragen oder</w:t>
            </w:r>
            <w:r>
              <w:t xml:space="preserve"> </w:t>
            </w:r>
            <w:r w:rsidRPr="0015140E">
              <w:t>abzutreten.</w:t>
            </w:r>
          </w:p>
        </w:tc>
        <w:tc>
          <w:tcPr>
            <w:tcW w:w="4531" w:type="dxa"/>
          </w:tcPr>
          <w:p w14:paraId="21BF0B01" w14:textId="551E0BC9" w:rsidR="00D53A38" w:rsidRDefault="00D53A38" w:rsidP="00D53A38">
            <w:pPr>
              <w:jc w:val="both"/>
              <w:rPr>
                <w:lang w:val="en-US"/>
              </w:rPr>
            </w:pPr>
            <w:r w:rsidRPr="00587706">
              <w:rPr>
                <w:lang w:val="en-US"/>
              </w:rPr>
              <w:t>Neither Party shall be entitled without the prior written consent of the other, to transfer</w:t>
            </w:r>
            <w:r>
              <w:rPr>
                <w:lang w:val="en-US"/>
              </w:rPr>
              <w:t xml:space="preserve"> </w:t>
            </w:r>
            <w:r w:rsidRPr="00587706">
              <w:rPr>
                <w:lang w:val="en-US"/>
              </w:rPr>
              <w:t>or assign any rights and obligations arising hereunder to third parties.</w:t>
            </w:r>
          </w:p>
          <w:p w14:paraId="374F0D92" w14:textId="77777777" w:rsidR="00D53A38" w:rsidRPr="00587706" w:rsidRDefault="00D53A38" w:rsidP="00D53A38">
            <w:pPr>
              <w:jc w:val="both"/>
              <w:rPr>
                <w:lang w:val="en-US"/>
              </w:rPr>
            </w:pPr>
          </w:p>
        </w:tc>
      </w:tr>
      <w:tr w:rsidR="00D53A38" w:rsidRPr="00F558B9" w14:paraId="01EE4446" w14:textId="77777777" w:rsidTr="00133F5A">
        <w:tc>
          <w:tcPr>
            <w:tcW w:w="4531" w:type="dxa"/>
          </w:tcPr>
          <w:p w14:paraId="23DE8143" w14:textId="77777777" w:rsidR="00D53A38" w:rsidRPr="0015140E" w:rsidRDefault="00D53A38" w:rsidP="00D53A38">
            <w:pPr>
              <w:jc w:val="both"/>
              <w:rPr>
                <w:lang w:val="en-US"/>
              </w:rPr>
            </w:pPr>
          </w:p>
        </w:tc>
        <w:tc>
          <w:tcPr>
            <w:tcW w:w="4531" w:type="dxa"/>
          </w:tcPr>
          <w:p w14:paraId="2A11A4DC" w14:textId="77777777" w:rsidR="00D53A38" w:rsidRPr="00587706" w:rsidRDefault="00D53A38" w:rsidP="00D53A38">
            <w:pPr>
              <w:jc w:val="both"/>
              <w:rPr>
                <w:lang w:val="en-US"/>
              </w:rPr>
            </w:pPr>
          </w:p>
        </w:tc>
      </w:tr>
      <w:tr w:rsidR="00D53A38" w:rsidRPr="00FA4784" w14:paraId="3B3787CA" w14:textId="77777777" w:rsidTr="00133F5A">
        <w:tc>
          <w:tcPr>
            <w:tcW w:w="4531" w:type="dxa"/>
          </w:tcPr>
          <w:p w14:paraId="60CE9CC6" w14:textId="6BF7A25E" w:rsidR="00D53A38" w:rsidRPr="00924B14" w:rsidRDefault="00D53A38" w:rsidP="00D53A38">
            <w:pPr>
              <w:jc w:val="both"/>
              <w:rPr>
                <w:b/>
                <w:bCs/>
              </w:rPr>
            </w:pPr>
            <w:r w:rsidRPr="00924B14">
              <w:rPr>
                <w:b/>
                <w:bCs/>
              </w:rPr>
              <w:t>1</w:t>
            </w:r>
            <w:r w:rsidR="005975CD">
              <w:rPr>
                <w:b/>
                <w:bCs/>
              </w:rPr>
              <w:t>4</w:t>
            </w:r>
            <w:r w:rsidRPr="00924B14">
              <w:rPr>
                <w:b/>
                <w:bCs/>
              </w:rPr>
              <w:t>. Sonstige Bestimmungen</w:t>
            </w:r>
          </w:p>
        </w:tc>
        <w:tc>
          <w:tcPr>
            <w:tcW w:w="4531" w:type="dxa"/>
          </w:tcPr>
          <w:p w14:paraId="71614240" w14:textId="6B1BAE08" w:rsidR="00D53A38" w:rsidRPr="00924B14" w:rsidRDefault="00D53A38" w:rsidP="00D53A38">
            <w:pPr>
              <w:jc w:val="both"/>
              <w:rPr>
                <w:b/>
                <w:bCs/>
                <w:lang w:val="en-US"/>
              </w:rPr>
            </w:pPr>
            <w:r w:rsidRPr="00133F5A">
              <w:rPr>
                <w:b/>
                <w:bCs/>
                <w:lang w:val="en-US"/>
              </w:rPr>
              <w:t>1</w:t>
            </w:r>
            <w:r w:rsidR="005975CD">
              <w:rPr>
                <w:b/>
                <w:bCs/>
                <w:lang w:val="en-US"/>
              </w:rPr>
              <w:t>4</w:t>
            </w:r>
            <w:r w:rsidRPr="00133F5A">
              <w:rPr>
                <w:b/>
                <w:bCs/>
                <w:lang w:val="en-US"/>
              </w:rPr>
              <w:t>. Miscellaneous provisions</w:t>
            </w:r>
          </w:p>
        </w:tc>
      </w:tr>
      <w:tr w:rsidR="00D53A38" w:rsidRPr="00FA4784" w14:paraId="6130C533" w14:textId="77777777" w:rsidTr="00133F5A">
        <w:tc>
          <w:tcPr>
            <w:tcW w:w="4531" w:type="dxa"/>
          </w:tcPr>
          <w:p w14:paraId="6D9A1C7D" w14:textId="77777777" w:rsidR="00D53A38" w:rsidRPr="00924B14" w:rsidRDefault="00D53A38" w:rsidP="00D53A38">
            <w:pPr>
              <w:jc w:val="both"/>
            </w:pPr>
          </w:p>
        </w:tc>
        <w:tc>
          <w:tcPr>
            <w:tcW w:w="4531" w:type="dxa"/>
          </w:tcPr>
          <w:p w14:paraId="4C43D435" w14:textId="77777777" w:rsidR="00D53A38" w:rsidRPr="00587706" w:rsidRDefault="00D53A38" w:rsidP="00D53A38">
            <w:pPr>
              <w:jc w:val="both"/>
              <w:rPr>
                <w:lang w:val="en-US"/>
              </w:rPr>
            </w:pPr>
          </w:p>
        </w:tc>
      </w:tr>
      <w:tr w:rsidR="00D53A38" w:rsidRPr="00F558B9" w14:paraId="3536CEA6" w14:textId="77777777" w:rsidTr="00133F5A">
        <w:tc>
          <w:tcPr>
            <w:tcW w:w="4531" w:type="dxa"/>
          </w:tcPr>
          <w:p w14:paraId="7CD2471F" w14:textId="63455CC7" w:rsidR="00D53A38" w:rsidRDefault="00D53A38" w:rsidP="00D53A38">
            <w:pPr>
              <w:jc w:val="both"/>
            </w:pPr>
            <w:r w:rsidRPr="00924B14">
              <w:rPr>
                <w:b/>
                <w:bCs/>
              </w:rPr>
              <w:t>1</w:t>
            </w:r>
            <w:r w:rsidR="005975CD">
              <w:rPr>
                <w:b/>
                <w:bCs/>
              </w:rPr>
              <w:t>4</w:t>
            </w:r>
            <w:r w:rsidRPr="00924B14">
              <w:rPr>
                <w:b/>
                <w:bCs/>
              </w:rPr>
              <w:t>.1.</w:t>
            </w:r>
            <w:r>
              <w:t xml:space="preserve"> Diese Vereinbarung stellt keine Verpflichtung für die Parteien dar, eine Zusammenarbeit und/oder eine andere Geschäftsbeziehung einzugehen oder bestimmte Informationen offenzulegen.</w:t>
            </w:r>
          </w:p>
          <w:p w14:paraId="7B5AAC4D" w14:textId="56BBC71B" w:rsidR="00D53A38" w:rsidRPr="00924B14" w:rsidRDefault="00D53A38" w:rsidP="00D53A38">
            <w:pPr>
              <w:jc w:val="both"/>
            </w:pPr>
          </w:p>
        </w:tc>
        <w:tc>
          <w:tcPr>
            <w:tcW w:w="4531" w:type="dxa"/>
          </w:tcPr>
          <w:p w14:paraId="3677FC01" w14:textId="1E020DE8" w:rsidR="00D53A38" w:rsidRPr="00587706" w:rsidRDefault="00D53A38" w:rsidP="00D53A38">
            <w:pPr>
              <w:jc w:val="both"/>
              <w:rPr>
                <w:lang w:val="en-US"/>
              </w:rPr>
            </w:pPr>
            <w:r w:rsidRPr="00133F5A">
              <w:rPr>
                <w:b/>
                <w:bCs/>
                <w:lang w:val="en-US"/>
              </w:rPr>
              <w:t>1</w:t>
            </w:r>
            <w:r w:rsidR="005975CD">
              <w:rPr>
                <w:b/>
                <w:bCs/>
                <w:lang w:val="en-US"/>
              </w:rPr>
              <w:t>4</w:t>
            </w:r>
            <w:r w:rsidRPr="00133F5A">
              <w:rPr>
                <w:b/>
                <w:bCs/>
                <w:lang w:val="en-US"/>
              </w:rPr>
              <w:t>.1.</w:t>
            </w:r>
            <w:r w:rsidRPr="00587706">
              <w:rPr>
                <w:lang w:val="en-US"/>
              </w:rPr>
              <w:t xml:space="preserve"> This Agreement does not constitute any obligation for the Parties to enter into a</w:t>
            </w:r>
            <w:r>
              <w:rPr>
                <w:lang w:val="en-US"/>
              </w:rPr>
              <w:t xml:space="preserve"> </w:t>
            </w:r>
            <w:r w:rsidRPr="00587706">
              <w:rPr>
                <w:lang w:val="en-US"/>
              </w:rPr>
              <w:t>collaboration and/or other business relationship, or to disclose any particular</w:t>
            </w:r>
            <w:r>
              <w:rPr>
                <w:lang w:val="en-US"/>
              </w:rPr>
              <w:t xml:space="preserve"> </w:t>
            </w:r>
            <w:r w:rsidRPr="00587706">
              <w:rPr>
                <w:lang w:val="en-US"/>
              </w:rPr>
              <w:t>information.</w:t>
            </w:r>
          </w:p>
          <w:p w14:paraId="6090FC95" w14:textId="77777777" w:rsidR="00D53A38" w:rsidRPr="00587706" w:rsidRDefault="00D53A38" w:rsidP="00D53A38">
            <w:pPr>
              <w:jc w:val="both"/>
              <w:rPr>
                <w:lang w:val="en-US"/>
              </w:rPr>
            </w:pPr>
          </w:p>
        </w:tc>
      </w:tr>
      <w:tr w:rsidR="00D53A38" w:rsidRPr="00F558B9" w14:paraId="3E686D47" w14:textId="77777777" w:rsidTr="00133F5A">
        <w:tc>
          <w:tcPr>
            <w:tcW w:w="4531" w:type="dxa"/>
          </w:tcPr>
          <w:p w14:paraId="17371569" w14:textId="514C65D9" w:rsidR="00D53A38" w:rsidRPr="00924B14" w:rsidRDefault="00D53A38" w:rsidP="00D53A38">
            <w:pPr>
              <w:jc w:val="both"/>
            </w:pPr>
            <w:r w:rsidRPr="00924B14">
              <w:rPr>
                <w:b/>
                <w:bCs/>
              </w:rPr>
              <w:t>1</w:t>
            </w:r>
            <w:r w:rsidR="005975CD">
              <w:rPr>
                <w:b/>
                <w:bCs/>
              </w:rPr>
              <w:t>4</w:t>
            </w:r>
            <w:r w:rsidRPr="00924B14">
              <w:rPr>
                <w:b/>
                <w:bCs/>
              </w:rPr>
              <w:t>.2.</w:t>
            </w:r>
            <w:r>
              <w:t xml:space="preserve"> Es liegen keine weiteren schriftlichen oder mündlichen Vereinbarungen über den Gegenstand dieser Vereinbarung vor. Änderungen oder Ergänzungen dieser Vereinbarung unterliegen der Schriftform. Auf dieses Schriftformerfordernis kann nur schriftlich durch die Parteien verzichtet werden.</w:t>
            </w:r>
          </w:p>
        </w:tc>
        <w:tc>
          <w:tcPr>
            <w:tcW w:w="4531" w:type="dxa"/>
          </w:tcPr>
          <w:p w14:paraId="18833ED2" w14:textId="502FE7FB" w:rsidR="00D53A38" w:rsidRPr="00587706" w:rsidRDefault="00D53A38" w:rsidP="00D53A38">
            <w:pPr>
              <w:jc w:val="both"/>
              <w:rPr>
                <w:lang w:val="en-US"/>
              </w:rPr>
            </w:pPr>
            <w:r w:rsidRPr="00133F5A">
              <w:rPr>
                <w:b/>
                <w:bCs/>
                <w:lang w:val="en-US"/>
              </w:rPr>
              <w:t>1</w:t>
            </w:r>
            <w:r w:rsidR="005975CD">
              <w:rPr>
                <w:b/>
                <w:bCs/>
                <w:lang w:val="en-US"/>
              </w:rPr>
              <w:t>4</w:t>
            </w:r>
            <w:r w:rsidRPr="00133F5A">
              <w:rPr>
                <w:b/>
                <w:bCs/>
                <w:lang w:val="en-US"/>
              </w:rPr>
              <w:t>.2.</w:t>
            </w:r>
            <w:r w:rsidRPr="00587706">
              <w:rPr>
                <w:lang w:val="en-US"/>
              </w:rPr>
              <w:t xml:space="preserve"> There exist no other written or verbal </w:t>
            </w:r>
            <w:r>
              <w:rPr>
                <w:lang w:val="en-US"/>
              </w:rPr>
              <w:t>a</w:t>
            </w:r>
            <w:r w:rsidRPr="00587706">
              <w:rPr>
                <w:lang w:val="en-US"/>
              </w:rPr>
              <w:t>greements with regard to this Agreement’s</w:t>
            </w:r>
          </w:p>
          <w:p w14:paraId="6B974954" w14:textId="63955BB8" w:rsidR="00D53A38" w:rsidRPr="00587706" w:rsidRDefault="00D53A38" w:rsidP="00D53A38">
            <w:pPr>
              <w:jc w:val="both"/>
              <w:rPr>
                <w:lang w:val="en-US"/>
              </w:rPr>
            </w:pPr>
            <w:r w:rsidRPr="00587706">
              <w:rPr>
                <w:lang w:val="en-US"/>
              </w:rPr>
              <w:t>subject matter. This Agreement may not be</w:t>
            </w:r>
            <w:r>
              <w:rPr>
                <w:lang w:val="en-US"/>
              </w:rPr>
              <w:t xml:space="preserve"> </w:t>
            </w:r>
            <w:r w:rsidRPr="00587706">
              <w:rPr>
                <w:lang w:val="en-US"/>
              </w:rPr>
              <w:t>modified or amended except by written</w:t>
            </w:r>
            <w:r>
              <w:rPr>
                <w:lang w:val="en-US"/>
              </w:rPr>
              <w:t xml:space="preserve"> </w:t>
            </w:r>
            <w:r w:rsidRPr="00587706">
              <w:rPr>
                <w:lang w:val="en-US"/>
              </w:rPr>
              <w:t>amendments duly executed by each of the Parties. This requirement of written form</w:t>
            </w:r>
            <w:r>
              <w:rPr>
                <w:lang w:val="en-US"/>
              </w:rPr>
              <w:t xml:space="preserve"> </w:t>
            </w:r>
            <w:r w:rsidRPr="00587706">
              <w:rPr>
                <w:lang w:val="en-US"/>
              </w:rPr>
              <w:t>can only be waived by written agreement between the Parties.</w:t>
            </w:r>
          </w:p>
          <w:p w14:paraId="373D1C03" w14:textId="77777777" w:rsidR="00D53A38" w:rsidRPr="00587706" w:rsidRDefault="00D53A38" w:rsidP="00D53A38">
            <w:pPr>
              <w:jc w:val="both"/>
              <w:rPr>
                <w:lang w:val="en-US"/>
              </w:rPr>
            </w:pPr>
          </w:p>
        </w:tc>
      </w:tr>
      <w:tr w:rsidR="00D53A38" w:rsidRPr="00F558B9" w14:paraId="7F38A1B3" w14:textId="77777777" w:rsidTr="00133F5A">
        <w:tc>
          <w:tcPr>
            <w:tcW w:w="4531" w:type="dxa"/>
          </w:tcPr>
          <w:p w14:paraId="6A5E3B58" w14:textId="24E6E0DB" w:rsidR="00D53A38" w:rsidRDefault="00D53A38" w:rsidP="00D53A38">
            <w:pPr>
              <w:jc w:val="both"/>
            </w:pPr>
            <w:r w:rsidRPr="00924B14">
              <w:rPr>
                <w:b/>
                <w:bCs/>
              </w:rPr>
              <w:lastRenderedPageBreak/>
              <w:t>1</w:t>
            </w:r>
            <w:r w:rsidR="005975CD">
              <w:rPr>
                <w:b/>
                <w:bCs/>
              </w:rPr>
              <w:t>4</w:t>
            </w:r>
            <w:r w:rsidRPr="00924B14">
              <w:rPr>
                <w:b/>
                <w:bCs/>
              </w:rPr>
              <w:t>.3.</w:t>
            </w:r>
            <w:r w:rsidRPr="00924B14">
              <w:t xml:space="preserve"> Der Export Vertraulicher Informationen, die im Rahmen dieser Vereinbarung offengelegt werden, könnte gesetzlich verboten sein oder einer staatlichen Genehmigung unterliegen. Jede Partei verpflichtet sich, die jeweils auf die Verwendung und Weitergabe</w:t>
            </w:r>
            <w:r>
              <w:t xml:space="preserve"> </w:t>
            </w:r>
            <w:r w:rsidRPr="00924B14">
              <w:t>von im Rahmen dieser Vereinbarung ausgetauschten Vertraulichen Informationen anwendbaren nationalen und internationalen Gesetze und sonstigen Rechtsvorschriften</w:t>
            </w:r>
            <w:r>
              <w:t xml:space="preserve"> </w:t>
            </w:r>
            <w:r w:rsidRPr="00924B14">
              <w:t>zu beachten, insbesondere die geltenden Ausfuhrkontrollbestimmungen und Sankti</w:t>
            </w:r>
            <w:r w:rsidRPr="00F72C4A">
              <w:t>onsregelungen.</w:t>
            </w:r>
          </w:p>
          <w:p w14:paraId="08DD9BC7" w14:textId="5BFF409A" w:rsidR="00D53A38" w:rsidRPr="00F72C4A" w:rsidRDefault="00D53A38" w:rsidP="00D53A38">
            <w:pPr>
              <w:jc w:val="both"/>
            </w:pPr>
          </w:p>
        </w:tc>
        <w:tc>
          <w:tcPr>
            <w:tcW w:w="4531" w:type="dxa"/>
          </w:tcPr>
          <w:p w14:paraId="30710341" w14:textId="4B907E32" w:rsidR="00D53A38" w:rsidRPr="00587706" w:rsidRDefault="00D53A38" w:rsidP="00D53A38">
            <w:pPr>
              <w:jc w:val="both"/>
              <w:rPr>
                <w:lang w:val="en-US"/>
              </w:rPr>
            </w:pPr>
            <w:r w:rsidRPr="00133F5A">
              <w:rPr>
                <w:b/>
                <w:bCs/>
                <w:lang w:val="en-US"/>
              </w:rPr>
              <w:t>1</w:t>
            </w:r>
            <w:r w:rsidR="005975CD">
              <w:rPr>
                <w:b/>
                <w:bCs/>
                <w:lang w:val="en-US"/>
              </w:rPr>
              <w:t>4</w:t>
            </w:r>
            <w:r w:rsidRPr="00133F5A">
              <w:rPr>
                <w:b/>
                <w:bCs/>
                <w:lang w:val="en-US"/>
              </w:rPr>
              <w:t>.3.</w:t>
            </w:r>
            <w:r w:rsidRPr="00587706">
              <w:rPr>
                <w:lang w:val="en-US"/>
              </w:rPr>
              <w:t xml:space="preserve"> The export of Confidential Information disclosed under this Agreement may be</w:t>
            </w:r>
            <w:r>
              <w:rPr>
                <w:lang w:val="en-US"/>
              </w:rPr>
              <w:t xml:space="preserve"> </w:t>
            </w:r>
            <w:r w:rsidRPr="00587706">
              <w:rPr>
                <w:lang w:val="en-US"/>
              </w:rPr>
              <w:t>prohibited by law or require governmental approval. Each Party shall observe the</w:t>
            </w:r>
            <w:r>
              <w:rPr>
                <w:lang w:val="en-US"/>
              </w:rPr>
              <w:t xml:space="preserve"> </w:t>
            </w:r>
            <w:r w:rsidRPr="00587706">
              <w:rPr>
                <w:lang w:val="en-US"/>
              </w:rPr>
              <w:t>respective national and international laws, and other legal regulations which are</w:t>
            </w:r>
            <w:r>
              <w:rPr>
                <w:lang w:val="en-US"/>
              </w:rPr>
              <w:t xml:space="preserve"> a</w:t>
            </w:r>
            <w:r w:rsidRPr="00587706">
              <w:rPr>
                <w:lang w:val="en-US"/>
              </w:rPr>
              <w:t>pplicable for the use and disclosure of Confidential Information exchanged pursuant</w:t>
            </w:r>
            <w:r>
              <w:rPr>
                <w:lang w:val="en-US"/>
              </w:rPr>
              <w:t xml:space="preserve"> </w:t>
            </w:r>
            <w:r w:rsidRPr="00587706">
              <w:rPr>
                <w:lang w:val="en-US"/>
              </w:rPr>
              <w:t>to this Agreement, in particular the applicable export control regulations and sanction</w:t>
            </w:r>
            <w:r>
              <w:rPr>
                <w:lang w:val="en-US"/>
              </w:rPr>
              <w:t xml:space="preserve"> </w:t>
            </w:r>
            <w:r w:rsidRPr="00587706">
              <w:rPr>
                <w:lang w:val="en-US"/>
              </w:rPr>
              <w:t>schemes.</w:t>
            </w:r>
          </w:p>
          <w:p w14:paraId="38ADD106" w14:textId="77777777" w:rsidR="00D53A38" w:rsidRPr="00587706" w:rsidRDefault="00D53A38" w:rsidP="00D53A38">
            <w:pPr>
              <w:jc w:val="both"/>
              <w:rPr>
                <w:lang w:val="en-US"/>
              </w:rPr>
            </w:pPr>
          </w:p>
        </w:tc>
      </w:tr>
      <w:tr w:rsidR="005975CD" w:rsidRPr="00F558B9" w14:paraId="376CE1DC" w14:textId="77777777" w:rsidTr="00133F5A">
        <w:tc>
          <w:tcPr>
            <w:tcW w:w="4531" w:type="dxa"/>
          </w:tcPr>
          <w:p w14:paraId="49D3588E" w14:textId="7B97CB69" w:rsidR="005975CD" w:rsidRDefault="005975CD" w:rsidP="00D53A38">
            <w:pPr>
              <w:jc w:val="both"/>
            </w:pPr>
            <w:r>
              <w:rPr>
                <w:b/>
                <w:bCs/>
              </w:rPr>
              <w:t xml:space="preserve">14.4. </w:t>
            </w:r>
            <w:r w:rsidRPr="005975CD">
              <w:t>Jede Partei trägt die von ihr veranlassten Kosten im Hinblick auf die Verhandlung, Vorbereitung, Durchführung und Umsetzung dieser Vereinbarung.</w:t>
            </w:r>
          </w:p>
          <w:p w14:paraId="2DD3D8AB" w14:textId="004DF597" w:rsidR="005975CD" w:rsidRPr="00924B14" w:rsidRDefault="005975CD" w:rsidP="00D53A38">
            <w:pPr>
              <w:jc w:val="both"/>
              <w:rPr>
                <w:b/>
                <w:bCs/>
              </w:rPr>
            </w:pPr>
          </w:p>
        </w:tc>
        <w:tc>
          <w:tcPr>
            <w:tcW w:w="4531" w:type="dxa"/>
          </w:tcPr>
          <w:p w14:paraId="332BEE97" w14:textId="45BCC26F" w:rsidR="005975CD" w:rsidRPr="005975CD" w:rsidRDefault="005975CD" w:rsidP="00D53A38">
            <w:pPr>
              <w:jc w:val="both"/>
              <w:rPr>
                <w:b/>
                <w:bCs/>
                <w:lang w:val="en-US"/>
              </w:rPr>
            </w:pPr>
            <w:r w:rsidRPr="005975CD">
              <w:rPr>
                <w:b/>
                <w:bCs/>
                <w:lang w:val="en-US"/>
              </w:rPr>
              <w:t>1</w:t>
            </w:r>
            <w:r>
              <w:rPr>
                <w:b/>
                <w:bCs/>
                <w:lang w:val="en-US"/>
              </w:rPr>
              <w:t xml:space="preserve">4.4. </w:t>
            </w:r>
            <w:r w:rsidRPr="005975CD">
              <w:rPr>
                <w:lang w:val="en-US"/>
              </w:rPr>
              <w:t xml:space="preserve">Each Party shall bear its own costs relating to the negotiation, preparation, execution and implementation of this </w:t>
            </w:r>
            <w:r>
              <w:rPr>
                <w:lang w:val="en-US"/>
              </w:rPr>
              <w:t>A</w:t>
            </w:r>
            <w:r w:rsidRPr="005975CD">
              <w:rPr>
                <w:lang w:val="en-US"/>
              </w:rPr>
              <w:t>greement.</w:t>
            </w:r>
          </w:p>
        </w:tc>
      </w:tr>
      <w:tr w:rsidR="005975CD" w:rsidRPr="00F558B9" w14:paraId="4F6FA21C" w14:textId="77777777" w:rsidTr="00133F5A">
        <w:tc>
          <w:tcPr>
            <w:tcW w:w="4531" w:type="dxa"/>
          </w:tcPr>
          <w:p w14:paraId="30924A26" w14:textId="2D243783" w:rsidR="005975CD" w:rsidRDefault="005975CD" w:rsidP="00D53A38">
            <w:pPr>
              <w:jc w:val="both"/>
            </w:pPr>
            <w:r>
              <w:rPr>
                <w:b/>
                <w:bCs/>
              </w:rPr>
              <w:t xml:space="preserve">14.5. </w:t>
            </w:r>
            <w:r w:rsidRPr="005975CD">
              <w:t>Änderungen und Ergänzungen dieser Vereinbarung bedürfen zu ihrer Wirksamkeit der Schriftform und der Zeichnung durch oder in Vertretung jeder Partei. Dies gilt auch für die Änderung dieser Schriftformklausel.</w:t>
            </w:r>
          </w:p>
          <w:p w14:paraId="1FDBC49B" w14:textId="5DD0DBEF" w:rsidR="005975CD" w:rsidRDefault="005975CD" w:rsidP="00D53A38">
            <w:pPr>
              <w:jc w:val="both"/>
              <w:rPr>
                <w:b/>
                <w:bCs/>
              </w:rPr>
            </w:pPr>
          </w:p>
        </w:tc>
        <w:tc>
          <w:tcPr>
            <w:tcW w:w="4531" w:type="dxa"/>
          </w:tcPr>
          <w:p w14:paraId="4D123B09" w14:textId="7DA97D7A" w:rsidR="005975CD" w:rsidRPr="005975CD" w:rsidRDefault="005975CD" w:rsidP="00D53A38">
            <w:pPr>
              <w:jc w:val="both"/>
              <w:rPr>
                <w:b/>
                <w:bCs/>
                <w:lang w:val="en-US"/>
              </w:rPr>
            </w:pPr>
            <w:r w:rsidRPr="005975CD">
              <w:rPr>
                <w:b/>
                <w:bCs/>
                <w:lang w:val="en-US"/>
              </w:rPr>
              <w:t>1</w:t>
            </w:r>
            <w:r>
              <w:rPr>
                <w:b/>
                <w:bCs/>
                <w:lang w:val="en-US"/>
              </w:rPr>
              <w:t>4</w:t>
            </w:r>
            <w:r w:rsidRPr="005975CD">
              <w:rPr>
                <w:b/>
                <w:bCs/>
                <w:lang w:val="en-US"/>
              </w:rPr>
              <w:t>.5</w:t>
            </w:r>
            <w:r>
              <w:rPr>
                <w:b/>
                <w:bCs/>
                <w:lang w:val="en-US"/>
              </w:rPr>
              <w:t xml:space="preserve">. </w:t>
            </w:r>
            <w:r w:rsidRPr="005975CD">
              <w:rPr>
                <w:lang w:val="en-US"/>
              </w:rPr>
              <w:t xml:space="preserve">No amendment of or addition to this </w:t>
            </w:r>
            <w:r>
              <w:rPr>
                <w:lang w:val="en-US"/>
              </w:rPr>
              <w:t>A</w:t>
            </w:r>
            <w:r w:rsidRPr="005975CD">
              <w:rPr>
                <w:lang w:val="en-US"/>
              </w:rPr>
              <w:t>greement shall be valid unless it is in writing and signed by or on behalf of each of the Parties. This also applies to this section stipulating the written form.</w:t>
            </w:r>
          </w:p>
        </w:tc>
      </w:tr>
      <w:tr w:rsidR="00D53A38" w:rsidRPr="00F558B9" w14:paraId="7144A809" w14:textId="77777777" w:rsidTr="00133F5A">
        <w:tc>
          <w:tcPr>
            <w:tcW w:w="4531" w:type="dxa"/>
          </w:tcPr>
          <w:p w14:paraId="2FBE1A1F" w14:textId="27763FD8" w:rsidR="00D53A38" w:rsidRPr="00924B14" w:rsidRDefault="00D53A38" w:rsidP="00D53A38">
            <w:pPr>
              <w:jc w:val="both"/>
            </w:pPr>
            <w:r w:rsidRPr="00924B14">
              <w:rPr>
                <w:b/>
                <w:bCs/>
              </w:rPr>
              <w:t>1</w:t>
            </w:r>
            <w:r w:rsidR="005975CD">
              <w:rPr>
                <w:b/>
                <w:bCs/>
              </w:rPr>
              <w:t>4</w:t>
            </w:r>
            <w:r w:rsidRPr="00924B14">
              <w:rPr>
                <w:b/>
                <w:bCs/>
              </w:rPr>
              <w:t>.</w:t>
            </w:r>
            <w:r w:rsidR="005975CD">
              <w:rPr>
                <w:b/>
                <w:bCs/>
              </w:rPr>
              <w:t>6</w:t>
            </w:r>
            <w:r w:rsidRPr="00924B14">
              <w:rPr>
                <w:b/>
                <w:bCs/>
              </w:rPr>
              <w:t>.</w:t>
            </w:r>
            <w:r w:rsidRPr="00924B14">
              <w:t xml:space="preserve"> Sollten Bestimmungen dieser Vereinbarung nichtig, ungültig oder aus rechtlichen Grün-</w:t>
            </w:r>
          </w:p>
          <w:p w14:paraId="2C01254C" w14:textId="77777777" w:rsidR="00D53A38" w:rsidRDefault="00D53A38" w:rsidP="00D53A38">
            <w:pPr>
              <w:jc w:val="both"/>
            </w:pPr>
            <w:r w:rsidRPr="00924B14">
              <w:t>den nicht bestimmungsgemäß durchsetzbar sein oder werden, wird dadurch die Gültigkeit der übrigen Bestimmungen nicht berührt. Die Vertragsparteien ersetzen die nichtige, ungültige oder nicht durchsetzbare Bestimmung durch eine rechtsgültige Bestimmung, die dem wirtschaftlichen Zweck der ursprünglichen Bestimmung weitestgehend</w:t>
            </w:r>
            <w:r>
              <w:t xml:space="preserve"> </w:t>
            </w:r>
            <w:r w:rsidRPr="00F72C4A">
              <w:t>entspricht.</w:t>
            </w:r>
          </w:p>
          <w:p w14:paraId="7E9315F2" w14:textId="4BF909FE" w:rsidR="005975CD" w:rsidRPr="00F72C4A" w:rsidRDefault="005975CD" w:rsidP="00D53A38">
            <w:pPr>
              <w:jc w:val="both"/>
            </w:pPr>
          </w:p>
        </w:tc>
        <w:tc>
          <w:tcPr>
            <w:tcW w:w="4531" w:type="dxa"/>
          </w:tcPr>
          <w:p w14:paraId="6BBDF3F3" w14:textId="7736B9A4" w:rsidR="00D53A38" w:rsidRPr="00587706" w:rsidRDefault="00D53A38" w:rsidP="00D53A38">
            <w:pPr>
              <w:jc w:val="both"/>
              <w:rPr>
                <w:lang w:val="en-US"/>
              </w:rPr>
            </w:pPr>
            <w:r w:rsidRPr="00133F5A">
              <w:rPr>
                <w:b/>
                <w:bCs/>
                <w:lang w:val="en-US"/>
              </w:rPr>
              <w:t>1</w:t>
            </w:r>
            <w:r w:rsidR="005975CD">
              <w:rPr>
                <w:b/>
                <w:bCs/>
                <w:lang w:val="en-US"/>
              </w:rPr>
              <w:t>4</w:t>
            </w:r>
            <w:r w:rsidRPr="00133F5A">
              <w:rPr>
                <w:b/>
                <w:bCs/>
                <w:lang w:val="en-US"/>
              </w:rPr>
              <w:t>.</w:t>
            </w:r>
            <w:r w:rsidR="005975CD">
              <w:rPr>
                <w:b/>
                <w:bCs/>
                <w:lang w:val="en-US"/>
              </w:rPr>
              <w:t>6</w:t>
            </w:r>
            <w:r w:rsidRPr="00133F5A">
              <w:rPr>
                <w:b/>
                <w:bCs/>
                <w:lang w:val="en-US"/>
              </w:rPr>
              <w:t>.</w:t>
            </w:r>
            <w:r w:rsidRPr="00587706">
              <w:rPr>
                <w:lang w:val="en-US"/>
              </w:rPr>
              <w:t xml:space="preserve"> If any provisions of this Agreement should be or become void, invalid, or for legal reasons not enforceable as intended, the validity of the remaining provisions shall not be</w:t>
            </w:r>
            <w:r>
              <w:rPr>
                <w:lang w:val="en-US"/>
              </w:rPr>
              <w:t xml:space="preserve"> </w:t>
            </w:r>
            <w:r w:rsidRPr="00924B14">
              <w:rPr>
                <w:lang w:val="en-US"/>
              </w:rPr>
              <w:t>affected</w:t>
            </w:r>
            <w:r>
              <w:rPr>
                <w:lang w:val="en-US"/>
              </w:rPr>
              <w:t xml:space="preserve"> </w:t>
            </w:r>
            <w:r w:rsidRPr="00924B14">
              <w:rPr>
                <w:lang w:val="en-US"/>
              </w:rPr>
              <w:t>hereby. The Parties shall replace the void, invalid or unenforceable</w:t>
            </w:r>
            <w:r>
              <w:rPr>
                <w:lang w:val="en-US"/>
              </w:rPr>
              <w:t xml:space="preserve"> </w:t>
            </w:r>
            <w:r w:rsidRPr="00924B14">
              <w:rPr>
                <w:lang w:val="en-US"/>
              </w:rPr>
              <w:t>provision with a legally valid provision which corresponds to the economic purpose of</w:t>
            </w:r>
            <w:r>
              <w:rPr>
                <w:lang w:val="en-US"/>
              </w:rPr>
              <w:t xml:space="preserve"> </w:t>
            </w:r>
            <w:r w:rsidRPr="00924B14">
              <w:rPr>
                <w:lang w:val="en-US"/>
              </w:rPr>
              <w:t>the void, invalid, or unenforceable provision to the furthest possible extent.</w:t>
            </w:r>
          </w:p>
        </w:tc>
      </w:tr>
      <w:tr w:rsidR="00D53A38" w:rsidRPr="00FA4784" w14:paraId="5CB96996" w14:textId="77777777" w:rsidTr="00133F5A">
        <w:tc>
          <w:tcPr>
            <w:tcW w:w="4531" w:type="dxa"/>
          </w:tcPr>
          <w:p w14:paraId="6F865621" w14:textId="77777777" w:rsidR="00D53A38" w:rsidRDefault="00D53A38" w:rsidP="00D53A38">
            <w:pPr>
              <w:jc w:val="both"/>
              <w:rPr>
                <w:lang w:val="en-US"/>
              </w:rPr>
            </w:pPr>
          </w:p>
          <w:p w14:paraId="0273F9DD" w14:textId="77777777" w:rsidR="00D53A38" w:rsidRPr="00924B14" w:rsidRDefault="00D53A38" w:rsidP="00D53A38">
            <w:pPr>
              <w:jc w:val="both"/>
              <w:rPr>
                <w:b/>
                <w:bCs/>
                <w:lang w:val="en-US"/>
              </w:rPr>
            </w:pPr>
          </w:p>
          <w:p w14:paraId="11013645" w14:textId="0FA32FF8" w:rsidR="00D53A38" w:rsidRPr="00924B14" w:rsidRDefault="00D53A38" w:rsidP="00D53A38">
            <w:pPr>
              <w:jc w:val="both"/>
              <w:rPr>
                <w:b/>
                <w:bCs/>
                <w:lang w:val="en-US"/>
              </w:rPr>
            </w:pPr>
            <w:r w:rsidRPr="00924B14">
              <w:rPr>
                <w:b/>
                <w:bCs/>
                <w:lang w:val="en-US"/>
              </w:rPr>
              <w:t>_________________, __________</w:t>
            </w:r>
          </w:p>
          <w:p w14:paraId="768B9E59" w14:textId="364552AD" w:rsidR="00D53A38" w:rsidRPr="00BE113D" w:rsidRDefault="00D53A38" w:rsidP="00D53A38">
            <w:pPr>
              <w:jc w:val="both"/>
              <w:rPr>
                <w:b/>
                <w:bCs/>
                <w:highlight w:val="yellow"/>
                <w:lang w:val="en-US"/>
              </w:rPr>
            </w:pPr>
            <w:r w:rsidRPr="00BE113D">
              <w:rPr>
                <w:b/>
                <w:bCs/>
                <w:highlight w:val="yellow"/>
                <w:lang w:val="en-US"/>
              </w:rPr>
              <w:t>(Ort, Datum)</w:t>
            </w:r>
          </w:p>
          <w:p w14:paraId="1C8183F4" w14:textId="77777777" w:rsidR="00D53A38" w:rsidRPr="00BE113D" w:rsidRDefault="00D53A38" w:rsidP="00D53A38">
            <w:pPr>
              <w:jc w:val="both"/>
              <w:rPr>
                <w:b/>
                <w:bCs/>
                <w:highlight w:val="yellow"/>
                <w:lang w:val="en-US"/>
              </w:rPr>
            </w:pPr>
          </w:p>
          <w:p w14:paraId="42E659F6" w14:textId="68E0B29E" w:rsidR="00D53A38" w:rsidRPr="00924B14" w:rsidRDefault="00D53A38" w:rsidP="00D53A38">
            <w:pPr>
              <w:jc w:val="both"/>
              <w:rPr>
                <w:lang w:val="en-US"/>
              </w:rPr>
            </w:pPr>
            <w:r w:rsidRPr="00BE113D">
              <w:rPr>
                <w:b/>
                <w:bCs/>
                <w:highlight w:val="yellow"/>
                <w:lang w:val="en-US"/>
              </w:rPr>
              <w:t>[Unterschrift</w:t>
            </w:r>
            <w:r w:rsidR="00FB59AC">
              <w:rPr>
                <w:b/>
                <w:bCs/>
                <w:highlight w:val="yellow"/>
                <w:lang w:val="en-US"/>
              </w:rPr>
              <w:t xml:space="preserve"> X</w:t>
            </w:r>
            <w:r w:rsidRPr="00BE113D">
              <w:rPr>
                <w:b/>
                <w:bCs/>
                <w:highlight w:val="yellow"/>
                <w:lang w:val="en-US"/>
              </w:rPr>
              <w:t>]</w:t>
            </w:r>
          </w:p>
        </w:tc>
        <w:tc>
          <w:tcPr>
            <w:tcW w:w="4531" w:type="dxa"/>
          </w:tcPr>
          <w:p w14:paraId="068F03BA" w14:textId="77777777" w:rsidR="00D53A38" w:rsidRDefault="00D53A38" w:rsidP="00D53A38">
            <w:pPr>
              <w:rPr>
                <w:b/>
                <w:bCs/>
                <w:lang w:val="en-US"/>
              </w:rPr>
            </w:pPr>
          </w:p>
          <w:p w14:paraId="7823F442" w14:textId="77777777" w:rsidR="00D53A38" w:rsidRDefault="00D53A38" w:rsidP="00D53A38">
            <w:pPr>
              <w:rPr>
                <w:b/>
                <w:bCs/>
                <w:lang w:val="en-US"/>
              </w:rPr>
            </w:pPr>
          </w:p>
          <w:p w14:paraId="4CFC048C" w14:textId="378EB0DE" w:rsidR="00D53A38" w:rsidRPr="00924B14" w:rsidRDefault="00D53A38" w:rsidP="00D53A38">
            <w:pPr>
              <w:rPr>
                <w:b/>
                <w:bCs/>
                <w:lang w:val="en-US"/>
              </w:rPr>
            </w:pPr>
            <w:r w:rsidRPr="00924B14">
              <w:rPr>
                <w:b/>
                <w:bCs/>
                <w:lang w:val="en-US"/>
              </w:rPr>
              <w:t>_________________, __________</w:t>
            </w:r>
          </w:p>
          <w:p w14:paraId="7B473CDB" w14:textId="77777777" w:rsidR="00D53A38" w:rsidRPr="00924B14" w:rsidRDefault="00D53A38" w:rsidP="00D53A38">
            <w:pPr>
              <w:rPr>
                <w:b/>
                <w:bCs/>
                <w:lang w:val="en-US"/>
              </w:rPr>
            </w:pPr>
            <w:r w:rsidRPr="00BE113D">
              <w:rPr>
                <w:b/>
                <w:bCs/>
                <w:highlight w:val="yellow"/>
                <w:lang w:val="en-US"/>
              </w:rPr>
              <w:t>(place, date)</w:t>
            </w:r>
          </w:p>
          <w:p w14:paraId="44D47049" w14:textId="77777777" w:rsidR="00D53A38" w:rsidRDefault="00D53A38" w:rsidP="00D53A38">
            <w:pPr>
              <w:rPr>
                <w:b/>
                <w:bCs/>
                <w:lang w:val="en-US"/>
              </w:rPr>
            </w:pPr>
          </w:p>
          <w:p w14:paraId="1A161892" w14:textId="783338E9" w:rsidR="00D53A38" w:rsidRPr="00133F5A" w:rsidRDefault="00D53A38" w:rsidP="00D53A38">
            <w:pPr>
              <w:rPr>
                <w:b/>
                <w:bCs/>
                <w:lang w:val="en-US"/>
              </w:rPr>
            </w:pPr>
            <w:r w:rsidRPr="00BE113D">
              <w:rPr>
                <w:b/>
                <w:bCs/>
                <w:highlight w:val="yellow"/>
                <w:lang w:val="en-US"/>
              </w:rPr>
              <w:t>[signature</w:t>
            </w:r>
            <w:r w:rsidR="00FB59AC">
              <w:rPr>
                <w:b/>
                <w:bCs/>
                <w:highlight w:val="yellow"/>
                <w:lang w:val="en-US"/>
              </w:rPr>
              <w:t xml:space="preserve"> Y</w:t>
            </w:r>
            <w:r w:rsidRPr="00BE113D">
              <w:rPr>
                <w:b/>
                <w:bCs/>
                <w:highlight w:val="yellow"/>
                <w:lang w:val="en-US"/>
              </w:rPr>
              <w:t>]</w:t>
            </w:r>
          </w:p>
        </w:tc>
      </w:tr>
    </w:tbl>
    <w:p w14:paraId="768C926A" w14:textId="77777777" w:rsidR="00587706" w:rsidRPr="00FA4784" w:rsidRDefault="00587706" w:rsidP="00587706">
      <w:pPr>
        <w:rPr>
          <w:lang w:val="en-US"/>
        </w:rPr>
      </w:pPr>
    </w:p>
    <w:p w14:paraId="074F7FF8" w14:textId="77777777" w:rsidR="00587706" w:rsidRPr="00FA4784" w:rsidRDefault="00587706" w:rsidP="00587706">
      <w:pPr>
        <w:rPr>
          <w:lang w:val="en-US"/>
        </w:rPr>
      </w:pPr>
    </w:p>
    <w:p w14:paraId="61B327A7" w14:textId="77777777" w:rsidR="00587706" w:rsidRPr="00FA4784" w:rsidRDefault="00587706" w:rsidP="00587706">
      <w:pPr>
        <w:rPr>
          <w:lang w:val="en-US"/>
        </w:rPr>
      </w:pPr>
    </w:p>
    <w:p w14:paraId="2E9C3217" w14:textId="77777777" w:rsidR="00587706" w:rsidRPr="00FA4784" w:rsidRDefault="00587706" w:rsidP="00587706">
      <w:pPr>
        <w:rPr>
          <w:lang w:val="en-US"/>
        </w:rPr>
      </w:pPr>
    </w:p>
    <w:p w14:paraId="4D76EA7E" w14:textId="77777777" w:rsidR="00133F5A" w:rsidRPr="00587706" w:rsidRDefault="00133F5A" w:rsidP="00587706">
      <w:pPr>
        <w:rPr>
          <w:lang w:val="en-US"/>
        </w:rPr>
      </w:pPr>
    </w:p>
    <w:sectPr w:rsidR="00133F5A" w:rsidRPr="0058770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 Streiff" w:date="2025-07-30T12:17:00Z" w:initials="DS">
    <w:p w14:paraId="65B75D49" w14:textId="77777777" w:rsidR="00FB59AC" w:rsidRDefault="00FB59AC" w:rsidP="00FB59AC">
      <w:pPr>
        <w:pStyle w:val="Kommentartext"/>
      </w:pPr>
      <w:r>
        <w:rPr>
          <w:rStyle w:val="Kommentarzeichen"/>
        </w:rPr>
        <w:annotationRef/>
      </w:r>
      <w:r>
        <w:t>Löschen, falls nur deutsche Spalte genutzt</w:t>
      </w:r>
    </w:p>
  </w:comment>
  <w:comment w:id="1" w:author="Daniel Streiff" w:date="2025-07-30T12:17:00Z" w:initials="DS">
    <w:p w14:paraId="2EA7E88A" w14:textId="77777777" w:rsidR="00FB59AC" w:rsidRDefault="00FB59AC" w:rsidP="00FB59AC">
      <w:pPr>
        <w:pStyle w:val="Kommentartext"/>
      </w:pPr>
      <w:r>
        <w:rPr>
          <w:rStyle w:val="Kommentarzeichen"/>
        </w:rPr>
        <w:annotationRef/>
      </w:r>
      <w:r>
        <w:t>Wenn Option ausgeübt, auch Anhang beifügen</w:t>
      </w:r>
    </w:p>
  </w:comment>
  <w:comment w:id="2" w:author="Judith Palissa" w:date="2022-11-15T19:28:00Z" w:initials="JP">
    <w:p w14:paraId="56ECBF32" w14:textId="35F3CAB9" w:rsidR="00D53A38" w:rsidRDefault="00D53A38">
      <w:pPr>
        <w:pStyle w:val="Kommentartext"/>
      </w:pPr>
      <w:r>
        <w:rPr>
          <w:rStyle w:val="Kommentarzeichen"/>
        </w:rPr>
        <w:annotationRef/>
      </w:r>
      <w:r w:rsidRPr="00D53A38">
        <w:t>5 Jahre sind angemessen. Eine Dauer von fünf Jahren ist auch in dem relativ</w:t>
      </w:r>
      <w:r w:rsidR="005975CD">
        <w:t xml:space="preserve"> </w:t>
      </w:r>
      <w:r w:rsidRPr="00D53A38">
        <w:t>aktuellen Muster von thyssenkrupp vorgesehen. Hiernach endet das Bedürfnis nach Geheimhaltung in der Regel.</w:t>
      </w:r>
    </w:p>
  </w:comment>
  <w:comment w:id="3" w:author="Judith Palissa" w:date="2022-11-15T19:27:00Z" w:initials="JP">
    <w:p w14:paraId="2DF9E9F7" w14:textId="776495BF" w:rsidR="00D53A38" w:rsidRDefault="00D53A38" w:rsidP="00D53A38">
      <w:pPr>
        <w:pStyle w:val="Kommentartext"/>
      </w:pPr>
      <w:r>
        <w:rPr>
          <w:rStyle w:val="Kommentarzeichen"/>
        </w:rPr>
        <w:annotationRef/>
      </w:r>
      <w:r>
        <w:rPr>
          <w:rStyle w:val="Kommentarzeichen"/>
        </w:rPr>
        <w:annotationRef/>
      </w:r>
      <w:r w:rsidRPr="00B51884">
        <w:t>Löschen falls nicht gewollt. B</w:t>
      </w:r>
      <w:r>
        <w:t xml:space="preserve">eachte: beide Parteien unterliegen einer Vertragsstrafe </w:t>
      </w:r>
    </w:p>
    <w:p w14:paraId="68D1A7C9" w14:textId="4E1EBD55" w:rsidR="00D53A38" w:rsidRDefault="00D53A38" w:rsidP="00D53A38">
      <w:pPr>
        <w:pStyle w:val="Kommentartext"/>
      </w:pPr>
    </w:p>
    <w:p w14:paraId="0C5254A0" w14:textId="42FC9907" w:rsidR="00D53A38" w:rsidRPr="00D53A38" w:rsidRDefault="00D53A38" w:rsidP="00D53A38">
      <w:pPr>
        <w:pStyle w:val="Kommentartext"/>
        <w:rPr>
          <w:lang w:val="en-US"/>
        </w:rPr>
      </w:pPr>
      <w:r w:rsidRPr="00D53A38">
        <w:rPr>
          <w:lang w:val="en-US"/>
        </w:rPr>
        <w:t>Delete if not wanted. Please note that both parties are subject to the Penalty</w:t>
      </w:r>
    </w:p>
    <w:p w14:paraId="57C23B9C" w14:textId="67917096" w:rsidR="00D53A38" w:rsidRPr="00D53A38" w:rsidRDefault="00D53A38">
      <w:pPr>
        <w:pStyle w:val="Kommentar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B75D49" w15:done="0"/>
  <w15:commentEx w15:paraId="2EA7E88A" w15:done="0"/>
  <w15:commentEx w15:paraId="56ECBF32" w15:done="0"/>
  <w15:commentEx w15:paraId="57C23B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55535" w16cex:dateUtc="2025-07-30T10:17:00Z"/>
  <w16cex:commentExtensible w16cex:durableId="148B570D" w16cex:dateUtc="2025-07-30T10:17:00Z"/>
  <w16cex:commentExtensible w16cex:durableId="271E66E8" w16cex:dateUtc="2022-11-15T18:28:00Z"/>
  <w16cex:commentExtensible w16cex:durableId="271E669E" w16cex:dateUtc="2022-11-15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B75D49" w16cid:durableId="56055535"/>
  <w16cid:commentId w16cid:paraId="2EA7E88A" w16cid:durableId="148B570D"/>
  <w16cid:commentId w16cid:paraId="56ECBF32" w16cid:durableId="271E66E8"/>
  <w16cid:commentId w16cid:paraId="57C23B9C" w16cid:durableId="271E66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Streiff">
    <w15:presenceInfo w15:providerId="Windows Live" w15:userId="9d9250af18a9c5c4"/>
  </w15:person>
  <w15:person w15:author="Judith Palissa">
    <w15:presenceInfo w15:providerId="None" w15:userId="Judith Pali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06"/>
    <w:rsid w:val="000E2614"/>
    <w:rsid w:val="00133F5A"/>
    <w:rsid w:val="0015140E"/>
    <w:rsid w:val="00183473"/>
    <w:rsid w:val="00282500"/>
    <w:rsid w:val="00587706"/>
    <w:rsid w:val="005975CD"/>
    <w:rsid w:val="00606DC9"/>
    <w:rsid w:val="007C3D58"/>
    <w:rsid w:val="00910307"/>
    <w:rsid w:val="00924B14"/>
    <w:rsid w:val="00B51533"/>
    <w:rsid w:val="00B8219E"/>
    <w:rsid w:val="00BE113D"/>
    <w:rsid w:val="00CE2482"/>
    <w:rsid w:val="00D53A38"/>
    <w:rsid w:val="00E24AD5"/>
    <w:rsid w:val="00E3727C"/>
    <w:rsid w:val="00F558B9"/>
    <w:rsid w:val="00F72C4A"/>
    <w:rsid w:val="00FA4784"/>
    <w:rsid w:val="00FB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A357"/>
  <w15:chartTrackingRefBased/>
  <w15:docId w15:val="{8FC25BF5-0A8D-481F-9D4D-42F4039B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15140E"/>
    <w:rPr>
      <w:sz w:val="16"/>
      <w:szCs w:val="16"/>
    </w:rPr>
  </w:style>
  <w:style w:type="paragraph" w:styleId="Kommentartext">
    <w:name w:val="annotation text"/>
    <w:basedOn w:val="Standard"/>
    <w:link w:val="KommentartextZchn"/>
    <w:uiPriority w:val="99"/>
    <w:unhideWhenUsed/>
    <w:rsid w:val="0015140E"/>
    <w:pPr>
      <w:spacing w:line="240" w:lineRule="auto"/>
    </w:pPr>
    <w:rPr>
      <w:sz w:val="20"/>
      <w:szCs w:val="20"/>
    </w:rPr>
  </w:style>
  <w:style w:type="character" w:customStyle="1" w:styleId="KommentartextZchn">
    <w:name w:val="Kommentartext Zchn"/>
    <w:basedOn w:val="Absatz-Standardschriftart"/>
    <w:link w:val="Kommentartext"/>
    <w:uiPriority w:val="99"/>
    <w:rsid w:val="0015140E"/>
    <w:rPr>
      <w:sz w:val="20"/>
      <w:szCs w:val="20"/>
    </w:rPr>
  </w:style>
  <w:style w:type="paragraph" w:styleId="Kommentarthema">
    <w:name w:val="annotation subject"/>
    <w:basedOn w:val="Kommentartext"/>
    <w:next w:val="Kommentartext"/>
    <w:link w:val="KommentarthemaZchn"/>
    <w:uiPriority w:val="99"/>
    <w:semiHidden/>
    <w:unhideWhenUsed/>
    <w:rsid w:val="0015140E"/>
    <w:rPr>
      <w:b/>
      <w:bCs/>
    </w:rPr>
  </w:style>
  <w:style w:type="character" w:customStyle="1" w:styleId="KommentarthemaZchn">
    <w:name w:val="Kommentarthema Zchn"/>
    <w:basedOn w:val="KommentartextZchn"/>
    <w:link w:val="Kommentarthema"/>
    <w:uiPriority w:val="99"/>
    <w:semiHidden/>
    <w:rsid w:val="001514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72267">
      <w:bodyDiv w:val="1"/>
      <w:marLeft w:val="0"/>
      <w:marRight w:val="0"/>
      <w:marTop w:val="0"/>
      <w:marBottom w:val="0"/>
      <w:divBdr>
        <w:top w:val="none" w:sz="0" w:space="0" w:color="auto"/>
        <w:left w:val="none" w:sz="0" w:space="0" w:color="auto"/>
        <w:bottom w:val="none" w:sz="0" w:space="0" w:color="auto"/>
        <w:right w:val="none" w:sz="0" w:space="0" w:color="auto"/>
      </w:divBdr>
    </w:div>
    <w:div w:id="561603394">
      <w:bodyDiv w:val="1"/>
      <w:marLeft w:val="0"/>
      <w:marRight w:val="0"/>
      <w:marTop w:val="0"/>
      <w:marBottom w:val="0"/>
      <w:divBdr>
        <w:top w:val="none" w:sz="0" w:space="0" w:color="auto"/>
        <w:left w:val="none" w:sz="0" w:space="0" w:color="auto"/>
        <w:bottom w:val="none" w:sz="0" w:space="0" w:color="auto"/>
        <w:right w:val="none" w:sz="0" w:space="0" w:color="auto"/>
      </w:divBdr>
    </w:div>
    <w:div w:id="1292436628">
      <w:bodyDiv w:val="1"/>
      <w:marLeft w:val="0"/>
      <w:marRight w:val="0"/>
      <w:marTop w:val="0"/>
      <w:marBottom w:val="0"/>
      <w:divBdr>
        <w:top w:val="none" w:sz="0" w:space="0" w:color="auto"/>
        <w:left w:val="none" w:sz="0" w:space="0" w:color="auto"/>
        <w:bottom w:val="none" w:sz="0" w:space="0" w:color="auto"/>
        <w:right w:val="none" w:sz="0" w:space="0" w:color="auto"/>
      </w:divBdr>
    </w:div>
    <w:div w:id="1316954597">
      <w:bodyDiv w:val="1"/>
      <w:marLeft w:val="0"/>
      <w:marRight w:val="0"/>
      <w:marTop w:val="0"/>
      <w:marBottom w:val="0"/>
      <w:divBdr>
        <w:top w:val="none" w:sz="0" w:space="0" w:color="auto"/>
        <w:left w:val="none" w:sz="0" w:space="0" w:color="auto"/>
        <w:bottom w:val="none" w:sz="0" w:space="0" w:color="auto"/>
        <w:right w:val="none" w:sz="0" w:space="0" w:color="auto"/>
      </w:divBdr>
    </w:div>
    <w:div w:id="1361661950">
      <w:bodyDiv w:val="1"/>
      <w:marLeft w:val="0"/>
      <w:marRight w:val="0"/>
      <w:marTop w:val="0"/>
      <w:marBottom w:val="0"/>
      <w:divBdr>
        <w:top w:val="none" w:sz="0" w:space="0" w:color="auto"/>
        <w:left w:val="none" w:sz="0" w:space="0" w:color="auto"/>
        <w:bottom w:val="none" w:sz="0" w:space="0" w:color="auto"/>
        <w:right w:val="none" w:sz="0" w:space="0" w:color="auto"/>
      </w:divBdr>
    </w:div>
    <w:div w:id="1669140416">
      <w:bodyDiv w:val="1"/>
      <w:marLeft w:val="0"/>
      <w:marRight w:val="0"/>
      <w:marTop w:val="0"/>
      <w:marBottom w:val="0"/>
      <w:divBdr>
        <w:top w:val="none" w:sz="0" w:space="0" w:color="auto"/>
        <w:left w:val="none" w:sz="0" w:space="0" w:color="auto"/>
        <w:bottom w:val="none" w:sz="0" w:space="0" w:color="auto"/>
        <w:right w:val="none" w:sz="0" w:space="0" w:color="auto"/>
      </w:divBdr>
    </w:div>
    <w:div w:id="20632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4143</Words>
  <Characters>26102</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Palissa</dc:creator>
  <cp:keywords/>
  <dc:description/>
  <cp:lastModifiedBy>Daniel Streiff</cp:lastModifiedBy>
  <cp:revision>7</cp:revision>
  <dcterms:created xsi:type="dcterms:W3CDTF">2022-11-15T15:44:00Z</dcterms:created>
  <dcterms:modified xsi:type="dcterms:W3CDTF">2025-08-01T08:31:00Z</dcterms:modified>
</cp:coreProperties>
</file>